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F0F7"/>
        <w:tblLook w:val="04A0" w:firstRow="1" w:lastRow="0" w:firstColumn="1" w:lastColumn="0" w:noHBand="0" w:noVBand="1"/>
      </w:tblPr>
      <w:tblGrid>
        <w:gridCol w:w="2747"/>
        <w:gridCol w:w="6315"/>
      </w:tblGrid>
      <w:tr w:rsidR="00022EA2" w:rsidRPr="00592181" w14:paraId="6189C54A" w14:textId="77777777" w:rsidTr="0070094C">
        <w:tc>
          <w:tcPr>
            <w:tcW w:w="2747" w:type="dxa"/>
            <w:shd w:val="clear" w:color="auto" w:fill="D9E2F3" w:themeFill="accent1" w:themeFillTint="33"/>
          </w:tcPr>
          <w:p w14:paraId="10892990" w14:textId="77777777" w:rsidR="00022EA2" w:rsidRPr="00FC27EE" w:rsidRDefault="00022EA2" w:rsidP="0070094C">
            <w:pPr>
              <w:pStyle w:val="Kopf"/>
            </w:pPr>
            <w:r w:rsidRPr="00FC27EE">
              <w:t>Beschlussvorlage Nummer</w:t>
            </w:r>
          </w:p>
        </w:tc>
        <w:tc>
          <w:tcPr>
            <w:tcW w:w="6315" w:type="dxa"/>
          </w:tcPr>
          <w:p w14:paraId="790C2238" w14:textId="4C7E643F" w:rsidR="00022EA2" w:rsidRPr="00AE2114" w:rsidRDefault="00022EA2" w:rsidP="0070094C">
            <w:pPr>
              <w:pStyle w:val="Kopf"/>
            </w:pPr>
          </w:p>
        </w:tc>
      </w:tr>
      <w:tr w:rsidR="00022EA2" w:rsidRPr="00592181" w14:paraId="0F39F07A" w14:textId="77777777" w:rsidTr="0070094C">
        <w:tc>
          <w:tcPr>
            <w:tcW w:w="2747" w:type="dxa"/>
            <w:shd w:val="clear" w:color="auto" w:fill="D9E2F3" w:themeFill="accent1" w:themeFillTint="33"/>
          </w:tcPr>
          <w:p w14:paraId="7D6286F7" w14:textId="77777777" w:rsidR="00022EA2" w:rsidRPr="00FC27EE" w:rsidRDefault="00022EA2" w:rsidP="0070094C">
            <w:pPr>
              <w:pStyle w:val="Kopf"/>
            </w:pPr>
            <w:r w:rsidRPr="00FC27EE">
              <w:t>Sitzung am</w:t>
            </w:r>
          </w:p>
        </w:tc>
        <w:tc>
          <w:tcPr>
            <w:tcW w:w="6315" w:type="dxa"/>
          </w:tcPr>
          <w:p w14:paraId="47E09ED3" w14:textId="27D89AC2" w:rsidR="00022EA2" w:rsidRPr="00AE2114" w:rsidRDefault="00022EA2" w:rsidP="0070094C">
            <w:pPr>
              <w:pStyle w:val="Kopf"/>
            </w:pPr>
          </w:p>
        </w:tc>
      </w:tr>
      <w:tr w:rsidR="00022EA2" w:rsidRPr="00592181" w14:paraId="398634BA" w14:textId="77777777" w:rsidTr="0070094C">
        <w:tc>
          <w:tcPr>
            <w:tcW w:w="2747" w:type="dxa"/>
            <w:shd w:val="clear" w:color="auto" w:fill="D9E2F3" w:themeFill="accent1" w:themeFillTint="33"/>
          </w:tcPr>
          <w:p w14:paraId="3CCB3A68" w14:textId="77777777" w:rsidR="00022EA2" w:rsidRPr="00FC27EE" w:rsidRDefault="00022EA2" w:rsidP="0070094C">
            <w:pPr>
              <w:pStyle w:val="Kopf"/>
            </w:pPr>
            <w:r w:rsidRPr="00FC27EE">
              <w:t>Öffentlichkeitsstatus</w:t>
            </w:r>
          </w:p>
        </w:tc>
        <w:tc>
          <w:tcPr>
            <w:tcW w:w="6315" w:type="dxa"/>
          </w:tcPr>
          <w:p w14:paraId="5B8C8990" w14:textId="77777777" w:rsidR="00022EA2" w:rsidRPr="00FD7074" w:rsidRDefault="00022EA2" w:rsidP="0070094C">
            <w:pPr>
              <w:pStyle w:val="Kopf"/>
              <w:rPr>
                <w:bCs/>
              </w:rPr>
            </w:pPr>
            <w:r w:rsidRPr="00FD7074">
              <w:rPr>
                <w:bCs/>
              </w:rPr>
              <w:t>öffentlich</w:t>
            </w:r>
          </w:p>
        </w:tc>
      </w:tr>
      <w:tr w:rsidR="00022EA2" w:rsidRPr="00592181" w14:paraId="102A47C6" w14:textId="77777777" w:rsidTr="0070094C">
        <w:tc>
          <w:tcPr>
            <w:tcW w:w="2747" w:type="dxa"/>
            <w:shd w:val="clear" w:color="auto" w:fill="D9E2F3" w:themeFill="accent1" w:themeFillTint="33"/>
          </w:tcPr>
          <w:p w14:paraId="6CA18E1F" w14:textId="77777777" w:rsidR="00022EA2" w:rsidRPr="00FC27EE" w:rsidRDefault="00022EA2" w:rsidP="0070094C">
            <w:pPr>
              <w:pStyle w:val="Kopf"/>
            </w:pPr>
            <w:r w:rsidRPr="00FC27EE">
              <w:t>Datum</w:t>
            </w:r>
          </w:p>
        </w:tc>
        <w:tc>
          <w:tcPr>
            <w:tcW w:w="6315" w:type="dxa"/>
          </w:tcPr>
          <w:p w14:paraId="0CD63134" w14:textId="3BB5BE19" w:rsidR="00022EA2" w:rsidRPr="00AE2114" w:rsidRDefault="00022EA2" w:rsidP="0070094C">
            <w:pPr>
              <w:pStyle w:val="Kopf"/>
            </w:pPr>
          </w:p>
        </w:tc>
      </w:tr>
      <w:tr w:rsidR="00022EA2" w:rsidRPr="00B47093" w14:paraId="1A0D1AB5" w14:textId="77777777" w:rsidTr="0070094C">
        <w:tc>
          <w:tcPr>
            <w:tcW w:w="2747" w:type="dxa"/>
            <w:shd w:val="clear" w:color="auto" w:fill="D9E2F3" w:themeFill="accent1" w:themeFillTint="33"/>
          </w:tcPr>
          <w:p w14:paraId="41102D07" w14:textId="77777777" w:rsidR="00022EA2" w:rsidRPr="00FC27EE" w:rsidRDefault="00022EA2" w:rsidP="0070094C">
            <w:pPr>
              <w:pStyle w:val="Kopf"/>
            </w:pPr>
            <w:r w:rsidRPr="00FC27EE">
              <w:t>Titel</w:t>
            </w:r>
          </w:p>
        </w:tc>
        <w:tc>
          <w:tcPr>
            <w:tcW w:w="6315" w:type="dxa"/>
          </w:tcPr>
          <w:p w14:paraId="249C44EE" w14:textId="15A9BAC0" w:rsidR="00022EA2" w:rsidRPr="008811B4" w:rsidRDefault="00022EA2" w:rsidP="0070094C">
            <w:pPr>
              <w:pStyle w:val="Kopf"/>
            </w:pPr>
            <w:r w:rsidRPr="008811B4">
              <w:t>Nominierung für den W</w:t>
            </w:r>
            <w:r>
              <w:t xml:space="preserve">estfalen </w:t>
            </w:r>
            <w:r w:rsidRPr="008811B4">
              <w:t>W</w:t>
            </w:r>
            <w:r>
              <w:t>eser-</w:t>
            </w:r>
            <w:r w:rsidRPr="008811B4">
              <w:t>KULTU</w:t>
            </w:r>
            <w:r>
              <w:t>R</w:t>
            </w:r>
            <w:r w:rsidRPr="008811B4">
              <w:t>PREIS</w:t>
            </w:r>
            <w:r>
              <w:t xml:space="preserve"> </w:t>
            </w:r>
            <w:r w:rsidRPr="008811B4">
              <w:t>2</w:t>
            </w:r>
            <w:r w:rsidR="000C4021">
              <w:t>6</w:t>
            </w:r>
          </w:p>
        </w:tc>
      </w:tr>
    </w:tbl>
    <w:p w14:paraId="68943784" w14:textId="77777777" w:rsidR="00022EA2" w:rsidRDefault="00022EA2">
      <w:pPr>
        <w:spacing w:line="308" w:lineRule="exact"/>
        <w:jc w:val="both"/>
        <w:textAlignment w:val="baseline"/>
        <w:rPr>
          <w:rFonts w:ascii="Calibri" w:eastAsia="Calibri" w:hAnsi="Calibri"/>
          <w:color w:val="000000"/>
          <w:lang w:val="de-DE"/>
        </w:rPr>
      </w:pPr>
    </w:p>
    <w:p w14:paraId="64B9F1CE" w14:textId="77777777" w:rsidR="00022EA2" w:rsidRDefault="00022EA2">
      <w:pPr>
        <w:spacing w:line="308" w:lineRule="exact"/>
        <w:jc w:val="both"/>
        <w:textAlignment w:val="baseline"/>
        <w:rPr>
          <w:rFonts w:ascii="Calibri" w:eastAsia="Calibri" w:hAnsi="Calibri"/>
          <w:color w:val="000000"/>
          <w:lang w:val="de-DE"/>
        </w:rPr>
      </w:pPr>
    </w:p>
    <w:p w14:paraId="69DE9D62" w14:textId="1D3A1F62" w:rsidR="003938FA" w:rsidRDefault="00D4528D" w:rsidP="003938FA">
      <w:pPr>
        <w:spacing w:line="308" w:lineRule="exact"/>
        <w:jc w:val="both"/>
        <w:textAlignment w:val="baseline"/>
        <w:rPr>
          <w:rFonts w:ascii="Calibri" w:eastAsia="Calibri" w:hAnsi="Calibri"/>
          <w:color w:val="000000"/>
          <w:lang w:val="de-DE"/>
        </w:rPr>
      </w:pPr>
      <w:r w:rsidRPr="67062C3E">
        <w:rPr>
          <w:rFonts w:ascii="Calibri" w:eastAsia="Calibri" w:hAnsi="Calibri"/>
          <w:color w:val="000000" w:themeColor="text1"/>
          <w:lang w:val="de-DE"/>
        </w:rPr>
        <w:t>Die Westfalen Weser Energie GmbH &amp; Co. KG (nachfolgend „</w:t>
      </w:r>
      <w:r w:rsidRPr="67062C3E">
        <w:rPr>
          <w:rFonts w:ascii="Calibri" w:eastAsia="Calibri" w:hAnsi="Calibri"/>
          <w:b/>
          <w:bCs/>
          <w:color w:val="000000" w:themeColor="text1"/>
          <w:lang w:val="de-DE"/>
        </w:rPr>
        <w:t>Westfalen Weser</w:t>
      </w:r>
      <w:r w:rsidRPr="67062C3E">
        <w:rPr>
          <w:rFonts w:ascii="Calibri" w:eastAsia="Calibri" w:hAnsi="Calibri"/>
          <w:color w:val="000000" w:themeColor="text1"/>
          <w:lang w:val="de-DE"/>
        </w:rPr>
        <w:t xml:space="preserve">“) ist Partner der Menschen, Kommunen und Stadtwerke in der Region und fördert die Region über eine Vielzahl an Wettbewerben und Spenden. In diesem Sinne initiiert sie </w:t>
      </w:r>
      <w:r w:rsidR="2C6B9C7C" w:rsidRPr="67062C3E">
        <w:rPr>
          <w:rFonts w:ascii="Calibri" w:eastAsia="Calibri" w:hAnsi="Calibri"/>
          <w:color w:val="000000" w:themeColor="text1"/>
          <w:lang w:val="de-DE"/>
        </w:rPr>
        <w:t>seit</w:t>
      </w:r>
      <w:r w:rsidRPr="67062C3E">
        <w:rPr>
          <w:rFonts w:ascii="Calibri" w:eastAsia="Calibri" w:hAnsi="Calibri"/>
          <w:color w:val="000000" w:themeColor="text1"/>
          <w:lang w:val="de-DE"/>
        </w:rPr>
        <w:t xml:space="preserve"> 2022 den Wettbewerb Westfalen Weser-K</w:t>
      </w:r>
      <w:r w:rsidR="5FE38F6B" w:rsidRPr="67062C3E">
        <w:rPr>
          <w:rFonts w:ascii="Calibri" w:eastAsia="Calibri" w:hAnsi="Calibri"/>
          <w:color w:val="000000" w:themeColor="text1"/>
          <w:lang w:val="de-DE"/>
        </w:rPr>
        <w:t>ulturpreis</w:t>
      </w:r>
      <w:r w:rsidRPr="67062C3E">
        <w:rPr>
          <w:rFonts w:ascii="Calibri" w:eastAsia="Calibri" w:hAnsi="Calibri"/>
          <w:color w:val="000000" w:themeColor="text1"/>
          <w:lang w:val="de-DE"/>
        </w:rPr>
        <w:t xml:space="preserve"> für alle Kommunen des Geschäftsgebietes. Dieser bietet den Ratsmitgliedern ein Forum für den wichtigen Standortfaktor Kultur und eröffnet ihnen zugleich die Möglichkeit zur aktiven Mitgestaltung der Kulturlandschaft ihrer Region.</w:t>
      </w:r>
    </w:p>
    <w:p w14:paraId="2AAA823F" w14:textId="77777777" w:rsidR="003938FA" w:rsidRDefault="003938FA" w:rsidP="003938FA">
      <w:pPr>
        <w:spacing w:line="308" w:lineRule="exact"/>
        <w:jc w:val="both"/>
        <w:textAlignment w:val="baseline"/>
        <w:rPr>
          <w:rFonts w:ascii="Calibri" w:eastAsia="Calibri" w:hAnsi="Calibri"/>
          <w:color w:val="000000"/>
          <w:lang w:val="de-DE"/>
        </w:rPr>
      </w:pPr>
    </w:p>
    <w:p w14:paraId="66E5B9FA" w14:textId="1C48A9E5" w:rsidR="00134CD7" w:rsidRPr="003938FA" w:rsidRDefault="00D4528D" w:rsidP="003938FA">
      <w:pPr>
        <w:spacing w:line="308" w:lineRule="exact"/>
        <w:jc w:val="both"/>
        <w:textAlignment w:val="baseline"/>
        <w:rPr>
          <w:rFonts w:ascii="Calibri" w:eastAsia="Calibri" w:hAnsi="Calibri"/>
          <w:color w:val="000000"/>
          <w:lang w:val="de-DE"/>
        </w:rPr>
      </w:pPr>
      <w:r w:rsidRPr="003938FA">
        <w:rPr>
          <w:rFonts w:ascii="Calibri" w:hAnsi="Calibri"/>
          <w:color w:val="000000"/>
          <w:lang w:val="de-DE"/>
        </w:rPr>
        <w:t>Wer große Kultur einzig in den Metropolen und Oberzentren sucht, verpasst viel zu viele gute Ideen und kreative Köpfe, die unsere Gegend hervorbringt und auch anzieht. Westfalen Weser möchte mit dem Wettbewerb die Projekte, Vereine, Initiativen und Kulturschaffenden ins Rampenlicht rücken, die in besonderer Art und Weise die kreative Landschaft prägen und Aushängeschilder für eine lebendige kulturelle Vielfalt sind.</w:t>
      </w:r>
    </w:p>
    <w:p w14:paraId="161C92B3" w14:textId="77777777" w:rsidR="00134CD7" w:rsidRDefault="00D4528D">
      <w:pPr>
        <w:spacing w:before="332" w:line="226" w:lineRule="exact"/>
        <w:textAlignment w:val="baseline"/>
        <w:rPr>
          <w:rFonts w:ascii="Calibri" w:eastAsia="Calibri" w:hAnsi="Calibri"/>
          <w:b/>
          <w:color w:val="000000"/>
          <w:lang w:val="de-DE"/>
        </w:rPr>
      </w:pPr>
      <w:r>
        <w:rPr>
          <w:rFonts w:ascii="Calibri" w:eastAsia="Calibri" w:hAnsi="Calibri"/>
          <w:b/>
          <w:color w:val="000000"/>
          <w:lang w:val="de-DE"/>
        </w:rPr>
        <w:t>SACHVERHALT UND BEGRÜNDUNG</w:t>
      </w:r>
    </w:p>
    <w:p w14:paraId="61349F90" w14:textId="77777777" w:rsidR="00134CD7" w:rsidRDefault="00D4528D">
      <w:pPr>
        <w:tabs>
          <w:tab w:val="left" w:pos="576"/>
        </w:tabs>
        <w:spacing w:before="523" w:line="245" w:lineRule="exact"/>
        <w:textAlignment w:val="baseline"/>
        <w:rPr>
          <w:rFonts w:ascii="Calibri" w:eastAsia="Calibri" w:hAnsi="Calibri"/>
          <w:b/>
          <w:color w:val="000000"/>
          <w:spacing w:val="-8"/>
          <w:sz w:val="24"/>
          <w:lang w:val="de-DE"/>
        </w:rPr>
      </w:pPr>
      <w:r w:rsidRPr="38995771">
        <w:rPr>
          <w:rFonts w:ascii="Calibri" w:eastAsia="Calibri" w:hAnsi="Calibri"/>
          <w:b/>
          <w:bCs/>
          <w:color w:val="000000"/>
          <w:spacing w:val="-8"/>
          <w:sz w:val="24"/>
          <w:szCs w:val="24"/>
          <w:lang w:val="de-DE"/>
        </w:rPr>
        <w:t>I.</w:t>
      </w:r>
      <w:r>
        <w:rPr>
          <w:rFonts w:ascii="Calibri" w:eastAsia="Calibri" w:hAnsi="Calibri"/>
          <w:b/>
          <w:color w:val="000000"/>
          <w:spacing w:val="-8"/>
          <w:sz w:val="24"/>
          <w:lang w:val="de-DE"/>
        </w:rPr>
        <w:tab/>
      </w:r>
      <w:r w:rsidRPr="38995771">
        <w:rPr>
          <w:rFonts w:ascii="Calibri" w:eastAsia="Calibri" w:hAnsi="Calibri"/>
          <w:b/>
          <w:bCs/>
          <w:color w:val="000000"/>
          <w:spacing w:val="-8"/>
          <w:sz w:val="24"/>
          <w:szCs w:val="24"/>
          <w:lang w:val="de-DE"/>
        </w:rPr>
        <w:t>Hintergrund</w:t>
      </w:r>
    </w:p>
    <w:p w14:paraId="379302F3" w14:textId="059B4BE9" w:rsidR="00134CD7" w:rsidRDefault="00D4528D" w:rsidP="38995771">
      <w:pPr>
        <w:spacing w:before="244" w:line="319" w:lineRule="exact"/>
        <w:jc w:val="both"/>
        <w:textAlignment w:val="baseline"/>
        <w:rPr>
          <w:rFonts w:ascii="Calibri" w:eastAsia="Calibri" w:hAnsi="Calibri"/>
          <w:color w:val="000000" w:themeColor="text1"/>
          <w:highlight w:val="yellow"/>
          <w:lang w:val="de-DE"/>
        </w:rPr>
      </w:pPr>
      <w:r w:rsidRPr="67062C3E">
        <w:rPr>
          <w:rFonts w:ascii="Calibri" w:eastAsia="Calibri" w:hAnsi="Calibri"/>
          <w:color w:val="000000" w:themeColor="text1"/>
          <w:lang w:val="de-DE"/>
        </w:rPr>
        <w:t xml:space="preserve">Als kommunales Versorgungsunternehmen ist Westfalen Weser fest mit der Region und den Menschen verbunden. </w:t>
      </w:r>
      <w:r w:rsidR="0E580887" w:rsidRPr="67062C3E">
        <w:rPr>
          <w:rFonts w:ascii="Calibri" w:eastAsia="Calibri" w:hAnsi="Calibri"/>
          <w:color w:val="000000" w:themeColor="text1"/>
          <w:lang w:val="de-DE"/>
        </w:rPr>
        <w:t xml:space="preserve">Seit </w:t>
      </w:r>
      <w:r w:rsidR="000C4021" w:rsidRPr="67062C3E">
        <w:rPr>
          <w:rFonts w:ascii="Calibri" w:eastAsia="Calibri" w:hAnsi="Calibri"/>
          <w:color w:val="000000" w:themeColor="text1"/>
          <w:lang w:val="de-DE"/>
        </w:rPr>
        <w:t>zwöl</w:t>
      </w:r>
      <w:r w:rsidR="0E580887" w:rsidRPr="67062C3E">
        <w:rPr>
          <w:rFonts w:ascii="Calibri" w:eastAsia="Calibri" w:hAnsi="Calibri"/>
          <w:color w:val="000000" w:themeColor="text1"/>
          <w:lang w:val="de-DE"/>
        </w:rPr>
        <w:t xml:space="preserve">f Jahren </w:t>
      </w:r>
      <w:r w:rsidR="05E93367" w:rsidRPr="67062C3E">
        <w:rPr>
          <w:rFonts w:ascii="Calibri" w:eastAsia="Calibri" w:hAnsi="Calibri"/>
          <w:color w:val="000000" w:themeColor="text1"/>
          <w:lang w:val="de-DE"/>
        </w:rPr>
        <w:t>vereinen</w:t>
      </w:r>
      <w:r w:rsidR="0E580887" w:rsidRPr="67062C3E">
        <w:rPr>
          <w:rFonts w:ascii="Calibri" w:eastAsia="Calibri" w:hAnsi="Calibri"/>
          <w:color w:val="000000" w:themeColor="text1"/>
          <w:lang w:val="de-DE"/>
        </w:rPr>
        <w:t xml:space="preserve"> wir erfolgreich die kommunalen Interessen mit den Chancen der Innovationen für die Region. 57 Kommunen und Kreise nehmen als unsere Gesellschafter ihre Pflicht zur kommunalen Daseinsvorsorge verantwortlich </w:t>
      </w:r>
      <w:proofErr w:type="spellStart"/>
      <w:r w:rsidR="0E580887" w:rsidRPr="67062C3E">
        <w:rPr>
          <w:rFonts w:ascii="Calibri" w:eastAsia="Calibri" w:hAnsi="Calibri"/>
          <w:color w:val="000000" w:themeColor="text1"/>
          <w:lang w:val="de-DE"/>
        </w:rPr>
        <w:t>wa</w:t>
      </w:r>
      <w:r w:rsidR="001F05B2" w:rsidRPr="67062C3E">
        <w:rPr>
          <w:rFonts w:ascii="Calibri" w:eastAsia="Calibri" w:hAnsi="Calibri"/>
          <w:color w:val="000000" w:themeColor="text1"/>
          <w:lang w:val="de-DE"/>
        </w:rPr>
        <w:t>h</w:t>
      </w:r>
      <w:r w:rsidR="0E580887" w:rsidRPr="67062C3E">
        <w:rPr>
          <w:rFonts w:ascii="Calibri" w:eastAsia="Calibri" w:hAnsi="Calibri"/>
          <w:color w:val="000000" w:themeColor="text1"/>
          <w:lang w:val="de-DE"/>
        </w:rPr>
        <w:t>r</w:t>
      </w:r>
      <w:proofErr w:type="spellEnd"/>
      <w:r w:rsidR="0E580887" w:rsidRPr="67062C3E">
        <w:rPr>
          <w:rFonts w:ascii="Calibri" w:eastAsia="Calibri" w:hAnsi="Calibri"/>
          <w:color w:val="000000" w:themeColor="text1"/>
          <w:lang w:val="de-DE"/>
        </w:rPr>
        <w:t>. Die Westfalen Weser Energie GmbH &amp; Co. KG steuert als Holding die West</w:t>
      </w:r>
      <w:r w:rsidR="5EB7B42F" w:rsidRPr="67062C3E">
        <w:rPr>
          <w:rFonts w:ascii="Calibri" w:eastAsia="Calibri" w:hAnsi="Calibri"/>
          <w:color w:val="000000" w:themeColor="text1"/>
          <w:lang w:val="de-DE"/>
        </w:rPr>
        <w:t>falen Weser-Gruppe</w:t>
      </w:r>
      <w:r w:rsidR="001F05B2" w:rsidRPr="67062C3E">
        <w:rPr>
          <w:rFonts w:ascii="Calibri" w:eastAsia="Calibri" w:hAnsi="Calibri"/>
          <w:color w:val="000000" w:themeColor="text1"/>
          <w:lang w:val="de-DE"/>
        </w:rPr>
        <w:t>.</w:t>
      </w:r>
    </w:p>
    <w:p w14:paraId="6151632E" w14:textId="4C58C30B" w:rsidR="00134CD7" w:rsidRDefault="00D4528D">
      <w:pPr>
        <w:spacing w:before="244" w:line="319" w:lineRule="exact"/>
        <w:jc w:val="both"/>
        <w:textAlignment w:val="baseline"/>
        <w:rPr>
          <w:rFonts w:ascii="Calibri" w:eastAsia="Calibri" w:hAnsi="Calibri"/>
          <w:color w:val="000000"/>
          <w:lang w:val="de-DE"/>
        </w:rPr>
      </w:pPr>
      <w:r w:rsidRPr="38995771">
        <w:rPr>
          <w:rFonts w:ascii="Calibri" w:eastAsia="Calibri" w:hAnsi="Calibri"/>
          <w:color w:val="000000" w:themeColor="text1"/>
          <w:lang w:val="de-DE"/>
        </w:rPr>
        <w:t>Das kulturelle Leben in der Region ist ein wesentlicher Bestandteil der Lebensqualität vor Ort. Aus diesem Grund möchte Westfalen Weser einen Beitrag dazu leisten, d</w:t>
      </w:r>
      <w:r w:rsidR="12EA94F9" w:rsidRPr="38995771">
        <w:rPr>
          <w:rFonts w:ascii="Calibri" w:eastAsia="Calibri" w:hAnsi="Calibri"/>
          <w:color w:val="000000" w:themeColor="text1"/>
          <w:lang w:val="de-DE"/>
        </w:rPr>
        <w:t>as kulturelle Engagement in seinen</w:t>
      </w:r>
      <w:r w:rsidRPr="38995771">
        <w:rPr>
          <w:rFonts w:ascii="Calibri" w:eastAsia="Calibri" w:hAnsi="Calibri"/>
          <w:color w:val="000000" w:themeColor="text1"/>
          <w:lang w:val="de-DE"/>
        </w:rPr>
        <w:t xml:space="preserve"> verschiedenen Facetten zu unterstützen und zu fördern und hat sich dazu entschieden, den Westfalen Weser</w:t>
      </w:r>
      <w:r w:rsidR="003C2BD7" w:rsidRPr="38995771">
        <w:rPr>
          <w:rFonts w:ascii="Calibri" w:eastAsia="Calibri" w:hAnsi="Calibri"/>
          <w:color w:val="000000" w:themeColor="text1"/>
          <w:lang w:val="de-DE"/>
        </w:rPr>
        <w:t xml:space="preserve"> </w:t>
      </w:r>
      <w:r w:rsidRPr="38995771">
        <w:rPr>
          <w:rFonts w:ascii="Calibri" w:eastAsia="Calibri" w:hAnsi="Calibri"/>
          <w:color w:val="000000" w:themeColor="text1"/>
          <w:lang w:val="de-DE"/>
        </w:rPr>
        <w:t>Kulturpreis zu initiieren.</w:t>
      </w:r>
    </w:p>
    <w:p w14:paraId="0A56CEE1" w14:textId="77777777" w:rsidR="00134CD7" w:rsidRPr="00B841E5" w:rsidRDefault="00D4528D">
      <w:pPr>
        <w:spacing w:before="335" w:line="226" w:lineRule="exact"/>
        <w:ind w:left="360"/>
        <w:textAlignment w:val="baseline"/>
        <w:rPr>
          <w:rFonts w:ascii="Calibri" w:eastAsia="Calibri" w:hAnsi="Calibri"/>
          <w:b/>
          <w:color w:val="000000"/>
          <w:sz w:val="24"/>
          <w:szCs w:val="24"/>
          <w:lang w:val="de-DE"/>
        </w:rPr>
      </w:pPr>
      <w:r w:rsidRPr="00B841E5">
        <w:rPr>
          <w:rFonts w:ascii="Calibri" w:eastAsia="Calibri" w:hAnsi="Calibri"/>
          <w:b/>
          <w:color w:val="000000"/>
          <w:sz w:val="24"/>
          <w:szCs w:val="24"/>
          <w:lang w:val="de-DE"/>
        </w:rPr>
        <w:t>1. Beschreibung</w:t>
      </w:r>
    </w:p>
    <w:p w14:paraId="3F4B482F" w14:textId="31B40674" w:rsidR="00134CD7" w:rsidRDefault="00D4528D">
      <w:pPr>
        <w:spacing w:before="245" w:line="317" w:lineRule="exact"/>
        <w:jc w:val="both"/>
        <w:textAlignment w:val="baseline"/>
        <w:rPr>
          <w:rFonts w:ascii="Calibri" w:eastAsia="Calibri" w:hAnsi="Calibri"/>
          <w:color w:val="000000"/>
          <w:lang w:val="de-DE"/>
        </w:rPr>
      </w:pPr>
      <w:r w:rsidRPr="0AF7FD31">
        <w:rPr>
          <w:rFonts w:ascii="Calibri" w:eastAsia="Calibri" w:hAnsi="Calibri"/>
          <w:color w:val="000000" w:themeColor="text1"/>
          <w:lang w:val="de-DE"/>
        </w:rPr>
        <w:t xml:space="preserve">Mit dem Westfalen Weser-Kulturpreis gibt Westfalen Weser dem wichtigen Standortfaktor Kultur ein Forum und prämiert </w:t>
      </w:r>
      <w:r w:rsidR="11CA105B" w:rsidRPr="0AF7FD31">
        <w:rPr>
          <w:rFonts w:ascii="Calibri" w:eastAsia="Calibri" w:hAnsi="Calibri"/>
          <w:color w:val="000000" w:themeColor="text1"/>
          <w:lang w:val="de-DE"/>
        </w:rPr>
        <w:t>seit</w:t>
      </w:r>
      <w:r w:rsidRPr="0AF7FD31">
        <w:rPr>
          <w:rFonts w:ascii="Calibri" w:eastAsia="Calibri" w:hAnsi="Calibri"/>
          <w:color w:val="000000" w:themeColor="text1"/>
          <w:lang w:val="de-DE"/>
        </w:rPr>
        <w:t xml:space="preserve"> 2022 jährlich herausragendes Engagement und besondere kreative</w:t>
      </w:r>
    </w:p>
    <w:p w14:paraId="461D00A0" w14:textId="77777777" w:rsidR="00134CD7" w:rsidRDefault="00D4528D">
      <w:pPr>
        <w:spacing w:before="470" w:line="197" w:lineRule="exact"/>
        <w:jc w:val="center"/>
        <w:textAlignment w:val="baseline"/>
        <w:rPr>
          <w:rFonts w:ascii="Calibri" w:eastAsia="Calibri" w:hAnsi="Calibri"/>
          <w:color w:val="000000"/>
          <w:spacing w:val="-3"/>
          <w:sz w:val="19"/>
          <w:lang w:val="de-DE"/>
        </w:rPr>
      </w:pPr>
      <w:r>
        <w:rPr>
          <w:rFonts w:ascii="Calibri" w:eastAsia="Calibri" w:hAnsi="Calibri"/>
          <w:color w:val="000000"/>
          <w:spacing w:val="-3"/>
          <w:sz w:val="19"/>
          <w:lang w:val="de-DE"/>
        </w:rPr>
        <w:t>- Seite 1 von 3 -</w:t>
      </w:r>
    </w:p>
    <w:p w14:paraId="61ADD3E3" w14:textId="77777777" w:rsidR="00134CD7" w:rsidRPr="000A6C0F" w:rsidRDefault="00134CD7">
      <w:pPr>
        <w:rPr>
          <w:lang w:val="de-DE"/>
        </w:rPr>
        <w:sectPr w:rsidR="00134CD7" w:rsidRPr="000A6C0F">
          <w:type w:val="continuous"/>
          <w:pgSz w:w="11909" w:h="16838"/>
          <w:pgMar w:top="2460" w:right="1407" w:bottom="302" w:left="1407" w:header="720" w:footer="720" w:gutter="0"/>
          <w:cols w:space="720"/>
        </w:sectPr>
      </w:pPr>
    </w:p>
    <w:p w14:paraId="44B11FCF" w14:textId="77777777" w:rsidR="00811297" w:rsidRDefault="00811297">
      <w:pPr>
        <w:spacing w:before="6" w:line="327" w:lineRule="exact"/>
        <w:jc w:val="both"/>
        <w:textAlignment w:val="baseline"/>
        <w:rPr>
          <w:rFonts w:ascii="Calibri" w:eastAsia="Calibri" w:hAnsi="Calibri"/>
          <w:color w:val="000000"/>
          <w:lang w:val="de-DE"/>
        </w:rPr>
      </w:pPr>
    </w:p>
    <w:p w14:paraId="50EA2CDB" w14:textId="77777777" w:rsidR="00811297" w:rsidRDefault="00811297">
      <w:pPr>
        <w:spacing w:before="6" w:line="327" w:lineRule="exact"/>
        <w:jc w:val="both"/>
        <w:textAlignment w:val="baseline"/>
        <w:rPr>
          <w:rFonts w:ascii="Calibri" w:eastAsia="Calibri" w:hAnsi="Calibri"/>
          <w:color w:val="000000"/>
          <w:lang w:val="de-DE"/>
        </w:rPr>
      </w:pPr>
    </w:p>
    <w:p w14:paraId="3099539D" w14:textId="77777777" w:rsidR="00D13270" w:rsidRDefault="00D13270">
      <w:pPr>
        <w:spacing w:before="6" w:line="327" w:lineRule="exact"/>
        <w:jc w:val="both"/>
        <w:textAlignment w:val="baseline"/>
        <w:rPr>
          <w:rFonts w:ascii="Calibri" w:eastAsia="Calibri" w:hAnsi="Calibri"/>
          <w:color w:val="000000"/>
          <w:lang w:val="de-DE"/>
        </w:rPr>
      </w:pPr>
    </w:p>
    <w:p w14:paraId="2559ED88" w14:textId="77777777" w:rsidR="00D13270" w:rsidRDefault="00D13270">
      <w:pPr>
        <w:spacing w:before="6" w:line="327" w:lineRule="exact"/>
        <w:jc w:val="both"/>
        <w:textAlignment w:val="baseline"/>
        <w:rPr>
          <w:rFonts w:ascii="Calibri" w:eastAsia="Calibri" w:hAnsi="Calibri"/>
          <w:color w:val="000000"/>
          <w:lang w:val="de-DE"/>
        </w:rPr>
      </w:pPr>
    </w:p>
    <w:p w14:paraId="64A69C88" w14:textId="5A1E2123" w:rsidR="00134CD7" w:rsidRDefault="00D4528D">
      <w:pPr>
        <w:spacing w:before="6" w:line="327" w:lineRule="exact"/>
        <w:jc w:val="both"/>
        <w:textAlignment w:val="baseline"/>
        <w:rPr>
          <w:rFonts w:ascii="Calibri" w:eastAsia="Calibri" w:hAnsi="Calibri"/>
          <w:color w:val="000000"/>
          <w:lang w:val="de-DE"/>
        </w:rPr>
      </w:pPr>
      <w:r>
        <w:rPr>
          <w:rFonts w:ascii="Calibri" w:eastAsia="Calibri" w:hAnsi="Calibri"/>
          <w:color w:val="000000"/>
          <w:lang w:val="de-DE"/>
        </w:rPr>
        <w:t xml:space="preserve">Leistungen für die Kultur in und aus der Region. Dieser Beitrag steht im Einklang mit dem Westfalen Weser-Leitgedanken </w:t>
      </w:r>
      <w:r>
        <w:rPr>
          <w:rFonts w:ascii="Calibri" w:eastAsia="Calibri" w:hAnsi="Calibri"/>
          <w:i/>
          <w:color w:val="000000"/>
          <w:lang w:val="de-DE"/>
        </w:rPr>
        <w:t>Wertschöpfung aus der Region für die Region</w:t>
      </w:r>
      <w:r>
        <w:rPr>
          <w:rFonts w:ascii="Calibri" w:eastAsia="Calibri" w:hAnsi="Calibri"/>
          <w:color w:val="000000"/>
          <w:lang w:val="de-DE"/>
        </w:rPr>
        <w:t>.</w:t>
      </w:r>
    </w:p>
    <w:p w14:paraId="66CFEAEA" w14:textId="0B3E8132" w:rsidR="00134CD7" w:rsidRDefault="00D4528D">
      <w:pPr>
        <w:spacing w:before="237" w:line="320" w:lineRule="exact"/>
        <w:jc w:val="both"/>
        <w:textAlignment w:val="baseline"/>
        <w:rPr>
          <w:rFonts w:ascii="Calibri" w:eastAsia="Calibri" w:hAnsi="Calibri"/>
          <w:color w:val="000000"/>
          <w:lang w:val="de-DE"/>
        </w:rPr>
      </w:pPr>
      <w:r w:rsidRPr="2BDDD0AF">
        <w:rPr>
          <w:rFonts w:ascii="Calibri" w:eastAsia="Calibri" w:hAnsi="Calibri"/>
          <w:color w:val="000000" w:themeColor="text1"/>
          <w:lang w:val="de-DE"/>
        </w:rPr>
        <w:t xml:space="preserve">Ausgezeichnet werden sollen die Kulturschaffenden auch als Botschafter*innen der Kommunen. Jede Kommune </w:t>
      </w:r>
      <w:r w:rsidR="00A41424" w:rsidRPr="2BDDD0AF">
        <w:rPr>
          <w:rFonts w:ascii="Calibri" w:eastAsia="Calibri" w:hAnsi="Calibri"/>
          <w:color w:val="000000" w:themeColor="text1"/>
          <w:lang w:val="de-DE"/>
        </w:rPr>
        <w:t xml:space="preserve">und jede Samtgemeinde </w:t>
      </w:r>
      <w:r w:rsidRPr="2BDDD0AF">
        <w:rPr>
          <w:rFonts w:ascii="Calibri" w:eastAsia="Calibri" w:hAnsi="Calibri"/>
          <w:color w:val="000000" w:themeColor="text1"/>
          <w:lang w:val="de-DE"/>
        </w:rPr>
        <w:t>im Geschäftsgebiet von Westfalen Weser hat daher das Vorschlagsrecht für einen Wettb</w:t>
      </w:r>
      <w:r w:rsidR="00A41424" w:rsidRPr="2BDDD0AF">
        <w:rPr>
          <w:rFonts w:ascii="Calibri" w:eastAsia="Calibri" w:hAnsi="Calibri"/>
          <w:color w:val="000000" w:themeColor="text1"/>
          <w:lang w:val="de-DE"/>
        </w:rPr>
        <w:t>e</w:t>
      </w:r>
      <w:r w:rsidRPr="2BDDD0AF">
        <w:rPr>
          <w:rFonts w:ascii="Calibri" w:eastAsia="Calibri" w:hAnsi="Calibri"/>
          <w:color w:val="000000" w:themeColor="text1"/>
          <w:lang w:val="de-DE"/>
        </w:rPr>
        <w:t xml:space="preserve">werbsbeitrag von Kulturschaffenden, der per Ratsbeschluss ausgewählt wird. </w:t>
      </w:r>
      <w:r w:rsidR="0099768E" w:rsidRPr="2BDDD0AF">
        <w:rPr>
          <w:rFonts w:ascii="Calibri" w:eastAsia="Calibri" w:hAnsi="Calibri"/>
          <w:color w:val="000000" w:themeColor="text1"/>
          <w:lang w:val="de-DE"/>
        </w:rPr>
        <w:t>Das Geschäftsgebiet umfasst alle Kommunen, die Mitglied in den Regionalbeiräten von Westfalen Weser sind</w:t>
      </w:r>
      <w:r w:rsidR="580C7516" w:rsidRPr="2BDDD0AF">
        <w:rPr>
          <w:rFonts w:ascii="Calibri" w:eastAsia="Calibri" w:hAnsi="Calibri"/>
          <w:color w:val="000000" w:themeColor="text1"/>
          <w:lang w:val="de-DE"/>
        </w:rPr>
        <w:t>, so dass</w:t>
      </w:r>
      <w:r w:rsidR="0821FDF9" w:rsidRPr="2BDDD0AF">
        <w:rPr>
          <w:rFonts w:ascii="Calibri" w:eastAsia="Calibri" w:hAnsi="Calibri"/>
          <w:color w:val="000000" w:themeColor="text1"/>
          <w:lang w:val="de-DE"/>
        </w:rPr>
        <w:t xml:space="preserve"> </w:t>
      </w:r>
      <w:r w:rsidR="00A52DD7" w:rsidRPr="2BDDD0AF">
        <w:rPr>
          <w:rFonts w:ascii="Calibri" w:eastAsia="Calibri" w:hAnsi="Calibri"/>
          <w:color w:val="000000" w:themeColor="text1"/>
          <w:lang w:val="de-DE"/>
        </w:rPr>
        <w:t xml:space="preserve">eine wirtschaftliche Verbindung mit dem Unternehmen besteht. </w:t>
      </w:r>
      <w:r w:rsidRPr="2BDDD0AF">
        <w:rPr>
          <w:rFonts w:ascii="Calibri" w:eastAsia="Calibri" w:hAnsi="Calibri"/>
          <w:color w:val="000000" w:themeColor="text1"/>
          <w:lang w:val="de-DE"/>
        </w:rPr>
        <w:t>Die Vorauswahl über Vorschläge und Einzelbewerbungen trifft die Kommune in Eigenregie.</w:t>
      </w:r>
      <w:r w:rsidR="005B4854" w:rsidRPr="2BDDD0AF">
        <w:rPr>
          <w:rFonts w:ascii="Calibri" w:eastAsia="Calibri" w:hAnsi="Calibri"/>
          <w:color w:val="000000" w:themeColor="text1"/>
          <w:lang w:val="de-DE"/>
        </w:rPr>
        <w:t xml:space="preserve"> </w:t>
      </w:r>
    </w:p>
    <w:p w14:paraId="51740739" w14:textId="77777777" w:rsidR="00134CD7" w:rsidRPr="00B841E5" w:rsidRDefault="00D4528D">
      <w:pPr>
        <w:numPr>
          <w:ilvl w:val="0"/>
          <w:numId w:val="1"/>
        </w:numPr>
        <w:tabs>
          <w:tab w:val="clear" w:pos="360"/>
          <w:tab w:val="left" w:pos="720"/>
        </w:tabs>
        <w:spacing w:before="332" w:line="229" w:lineRule="exact"/>
        <w:ind w:left="720" w:hanging="360"/>
        <w:textAlignment w:val="baseline"/>
        <w:rPr>
          <w:rFonts w:ascii="Calibri" w:eastAsia="Calibri" w:hAnsi="Calibri"/>
          <w:b/>
          <w:color w:val="000000"/>
          <w:spacing w:val="-3"/>
          <w:sz w:val="24"/>
          <w:szCs w:val="24"/>
          <w:lang w:val="de-DE"/>
        </w:rPr>
      </w:pPr>
      <w:r w:rsidRPr="00B841E5">
        <w:rPr>
          <w:rFonts w:ascii="Calibri" w:eastAsia="Calibri" w:hAnsi="Calibri"/>
          <w:b/>
          <w:color w:val="000000"/>
          <w:spacing w:val="-3"/>
          <w:sz w:val="24"/>
          <w:szCs w:val="24"/>
          <w:lang w:val="de-DE"/>
        </w:rPr>
        <w:t>Jury und Preise</w:t>
      </w:r>
    </w:p>
    <w:p w14:paraId="6B45E4FB" w14:textId="0BEA480A" w:rsidR="00134CD7" w:rsidRDefault="00D4528D" w:rsidP="58674FDC">
      <w:pPr>
        <w:spacing w:before="162" w:line="320" w:lineRule="exact"/>
        <w:jc w:val="both"/>
        <w:textAlignment w:val="baseline"/>
        <w:rPr>
          <w:rFonts w:ascii="Calibri" w:eastAsia="Calibri" w:hAnsi="Calibri"/>
          <w:color w:val="000000"/>
          <w:lang w:val="de-DE"/>
        </w:rPr>
      </w:pPr>
      <w:r w:rsidRPr="58674FDC">
        <w:rPr>
          <w:rFonts w:ascii="Calibri" w:eastAsia="Calibri" w:hAnsi="Calibri"/>
          <w:color w:val="000000" w:themeColor="text1"/>
          <w:lang w:val="de-DE"/>
        </w:rPr>
        <w:t xml:space="preserve">Westfalen Weser hat eine Jury ins Leben gerufen, die </w:t>
      </w:r>
      <w:proofErr w:type="gramStart"/>
      <w:r w:rsidRPr="58674FDC">
        <w:rPr>
          <w:rFonts w:ascii="Calibri" w:eastAsia="Calibri" w:hAnsi="Calibri"/>
          <w:color w:val="000000" w:themeColor="text1"/>
          <w:lang w:val="de-DE"/>
        </w:rPr>
        <w:t>mit unabhängigen Vertreter</w:t>
      </w:r>
      <w:proofErr w:type="gramEnd"/>
      <w:r w:rsidRPr="58674FDC">
        <w:rPr>
          <w:rFonts w:ascii="Calibri" w:eastAsia="Calibri" w:hAnsi="Calibri"/>
          <w:color w:val="000000" w:themeColor="text1"/>
          <w:lang w:val="de-DE"/>
        </w:rPr>
        <w:t>*innen aus verschiedenen Bereichen des kulturellen Lebens besetzt ist. Die Jury vergibt mehrere Hauptpreise (max. 10.000 Euro für einen Einzelpreis), die gesondert gewürdigt werden.</w:t>
      </w:r>
      <w:r w:rsidR="011AA595" w:rsidRPr="58674FDC">
        <w:rPr>
          <w:rFonts w:ascii="Calibri" w:eastAsia="Calibri" w:hAnsi="Calibri"/>
          <w:color w:val="000000" w:themeColor="text1"/>
          <w:lang w:val="de-DE"/>
        </w:rPr>
        <w:t xml:space="preserve"> Seit</w:t>
      </w:r>
      <w:r w:rsidR="0042018E" w:rsidRPr="58674FDC">
        <w:rPr>
          <w:rFonts w:ascii="Calibri" w:eastAsia="Calibri" w:hAnsi="Calibri"/>
          <w:color w:val="000000" w:themeColor="text1"/>
          <w:lang w:val="de-DE"/>
        </w:rPr>
        <w:t xml:space="preserve"> 202</w:t>
      </w:r>
      <w:r w:rsidR="005D5B08" w:rsidRPr="58674FDC">
        <w:rPr>
          <w:rFonts w:ascii="Calibri" w:eastAsia="Calibri" w:hAnsi="Calibri"/>
          <w:color w:val="000000" w:themeColor="text1"/>
          <w:lang w:val="de-DE"/>
        </w:rPr>
        <w:t>5</w:t>
      </w:r>
      <w:r w:rsidR="008C2C9B" w:rsidRPr="58674FDC">
        <w:rPr>
          <w:rFonts w:ascii="Calibri" w:eastAsia="Calibri" w:hAnsi="Calibri"/>
          <w:color w:val="000000" w:themeColor="text1"/>
          <w:lang w:val="de-DE"/>
        </w:rPr>
        <w:t xml:space="preserve"> </w:t>
      </w:r>
      <w:r w:rsidR="00DC05CD" w:rsidRPr="58674FDC">
        <w:rPr>
          <w:rFonts w:ascii="Calibri" w:eastAsia="Calibri" w:hAnsi="Calibri"/>
          <w:color w:val="000000" w:themeColor="text1"/>
          <w:lang w:val="de-DE"/>
        </w:rPr>
        <w:t>vergibt</w:t>
      </w:r>
      <w:r w:rsidR="008C2C9B" w:rsidRPr="58674FDC">
        <w:rPr>
          <w:rFonts w:ascii="Calibri" w:eastAsia="Calibri" w:hAnsi="Calibri"/>
          <w:color w:val="000000" w:themeColor="text1"/>
          <w:lang w:val="de-DE"/>
        </w:rPr>
        <w:t xml:space="preserve"> </w:t>
      </w:r>
      <w:r w:rsidR="0066788C" w:rsidRPr="58674FDC">
        <w:rPr>
          <w:rFonts w:ascii="Calibri" w:eastAsia="Calibri" w:hAnsi="Calibri"/>
          <w:color w:val="000000" w:themeColor="text1"/>
          <w:lang w:val="de-DE"/>
        </w:rPr>
        <w:t>Westfalen Weser zusätzlichen</w:t>
      </w:r>
      <w:r w:rsidR="008C2C9B" w:rsidRPr="58674FDC">
        <w:rPr>
          <w:rFonts w:ascii="Calibri" w:eastAsia="Calibri" w:hAnsi="Calibri"/>
          <w:color w:val="000000" w:themeColor="text1"/>
          <w:lang w:val="de-DE"/>
        </w:rPr>
        <w:t xml:space="preserve"> </w:t>
      </w:r>
      <w:r w:rsidR="0016603A" w:rsidRPr="58674FDC">
        <w:rPr>
          <w:rFonts w:ascii="Calibri" w:eastAsia="Calibri" w:hAnsi="Calibri"/>
          <w:color w:val="000000" w:themeColor="text1"/>
          <w:lang w:val="de-DE"/>
        </w:rPr>
        <w:t xml:space="preserve">einen </w:t>
      </w:r>
      <w:r w:rsidR="008C2C9B" w:rsidRPr="58674FDC">
        <w:rPr>
          <w:rFonts w:ascii="Calibri" w:eastAsia="Calibri" w:hAnsi="Calibri"/>
          <w:color w:val="000000" w:themeColor="text1"/>
          <w:lang w:val="de-DE"/>
        </w:rPr>
        <w:t>Jugendkulturpreis (max. 5.000 Euro)</w:t>
      </w:r>
      <w:r w:rsidR="00930EEB" w:rsidRPr="58674FDC">
        <w:rPr>
          <w:rFonts w:ascii="Calibri" w:eastAsia="Calibri" w:hAnsi="Calibri"/>
          <w:color w:val="000000" w:themeColor="text1"/>
          <w:lang w:val="de-DE"/>
        </w:rPr>
        <w:t>. Um diesen Preis können sich junge Kulturschaffende zwischen 18 und 25 Jahren direkt</w:t>
      </w:r>
      <w:r w:rsidR="2A2FDF49" w:rsidRPr="58674FDC">
        <w:rPr>
          <w:rFonts w:ascii="Calibri" w:eastAsia="Calibri" w:hAnsi="Calibri"/>
          <w:color w:val="000000" w:themeColor="text1"/>
          <w:lang w:val="de-DE"/>
        </w:rPr>
        <w:t xml:space="preserve"> bei Westfalen Weser</w:t>
      </w:r>
      <w:r w:rsidR="00930EEB" w:rsidRPr="58674FDC">
        <w:rPr>
          <w:rFonts w:ascii="Calibri" w:eastAsia="Calibri" w:hAnsi="Calibri"/>
          <w:color w:val="000000" w:themeColor="text1"/>
          <w:lang w:val="de-DE"/>
        </w:rPr>
        <w:t xml:space="preserve"> </w:t>
      </w:r>
      <w:proofErr w:type="gramStart"/>
      <w:r w:rsidR="00930EEB" w:rsidRPr="58674FDC">
        <w:rPr>
          <w:rFonts w:ascii="Calibri" w:eastAsia="Calibri" w:hAnsi="Calibri"/>
          <w:color w:val="000000" w:themeColor="text1"/>
          <w:lang w:val="de-DE"/>
        </w:rPr>
        <w:t>bewerben ,</w:t>
      </w:r>
      <w:proofErr w:type="gramEnd"/>
      <w:r w:rsidR="00930EEB" w:rsidRPr="58674FDC">
        <w:rPr>
          <w:rFonts w:ascii="Calibri" w:eastAsia="Calibri" w:hAnsi="Calibri"/>
          <w:color w:val="000000" w:themeColor="text1"/>
          <w:lang w:val="de-DE"/>
        </w:rPr>
        <w:t xml:space="preserve"> er ist also unabhängig von de</w:t>
      </w:r>
      <w:r w:rsidR="00705EAA" w:rsidRPr="58674FDC">
        <w:rPr>
          <w:rFonts w:ascii="Calibri" w:eastAsia="Calibri" w:hAnsi="Calibri"/>
          <w:color w:val="000000" w:themeColor="text1"/>
          <w:lang w:val="de-DE"/>
        </w:rPr>
        <w:t>n</w:t>
      </w:r>
      <w:r w:rsidR="00930EEB" w:rsidRPr="58674FDC">
        <w:rPr>
          <w:rFonts w:ascii="Calibri" w:eastAsia="Calibri" w:hAnsi="Calibri"/>
          <w:color w:val="000000" w:themeColor="text1"/>
          <w:lang w:val="de-DE"/>
        </w:rPr>
        <w:t xml:space="preserve"> Nominierung</w:t>
      </w:r>
      <w:r w:rsidR="00705EAA" w:rsidRPr="58674FDC">
        <w:rPr>
          <w:rFonts w:ascii="Calibri" w:eastAsia="Calibri" w:hAnsi="Calibri"/>
          <w:color w:val="000000" w:themeColor="text1"/>
          <w:lang w:val="de-DE"/>
        </w:rPr>
        <w:t>en</w:t>
      </w:r>
      <w:r w:rsidR="00930EEB" w:rsidRPr="58674FDC">
        <w:rPr>
          <w:rFonts w:ascii="Calibri" w:eastAsia="Calibri" w:hAnsi="Calibri"/>
          <w:color w:val="000000" w:themeColor="text1"/>
          <w:lang w:val="de-DE"/>
        </w:rPr>
        <w:t xml:space="preserve"> zum </w:t>
      </w:r>
      <w:proofErr w:type="spellStart"/>
      <w:r w:rsidR="00930EEB" w:rsidRPr="58674FDC">
        <w:rPr>
          <w:rFonts w:ascii="Calibri" w:eastAsia="Calibri" w:hAnsi="Calibri"/>
          <w:color w:val="000000" w:themeColor="text1"/>
          <w:lang w:val="de-DE"/>
        </w:rPr>
        <w:t>WWK</w:t>
      </w:r>
      <w:r w:rsidR="00705EAA" w:rsidRPr="58674FDC">
        <w:rPr>
          <w:rFonts w:ascii="Calibri" w:eastAsia="Calibri" w:hAnsi="Calibri"/>
          <w:color w:val="000000" w:themeColor="text1"/>
          <w:lang w:val="de-DE"/>
        </w:rPr>
        <w:t>u</w:t>
      </w:r>
      <w:r w:rsidR="00930EEB" w:rsidRPr="58674FDC">
        <w:rPr>
          <w:rFonts w:ascii="Calibri" w:eastAsia="Calibri" w:hAnsi="Calibri"/>
          <w:color w:val="000000" w:themeColor="text1"/>
          <w:lang w:val="de-DE"/>
        </w:rPr>
        <w:t>lturpreis</w:t>
      </w:r>
      <w:proofErr w:type="spellEnd"/>
      <w:r w:rsidR="00705EAA" w:rsidRPr="58674FDC">
        <w:rPr>
          <w:rFonts w:ascii="Calibri" w:eastAsia="Calibri" w:hAnsi="Calibri"/>
          <w:color w:val="000000" w:themeColor="text1"/>
          <w:lang w:val="de-DE"/>
        </w:rPr>
        <w:t xml:space="preserve"> durch die Kommunen.</w:t>
      </w:r>
      <w:r w:rsidR="0042018E" w:rsidRPr="58674FDC">
        <w:rPr>
          <w:rFonts w:ascii="Calibri" w:eastAsia="Calibri" w:hAnsi="Calibri"/>
          <w:color w:val="000000" w:themeColor="text1"/>
          <w:lang w:val="de-DE"/>
        </w:rPr>
        <w:t xml:space="preserve"> </w:t>
      </w:r>
      <w:r w:rsidRPr="58674FDC">
        <w:rPr>
          <w:rFonts w:ascii="Calibri" w:eastAsia="Calibri" w:hAnsi="Calibri"/>
          <w:color w:val="000000" w:themeColor="text1"/>
          <w:lang w:val="de-DE"/>
        </w:rPr>
        <w:t>Das nach Vergabe der Haupt</w:t>
      </w:r>
      <w:r w:rsidR="00705EAA" w:rsidRPr="58674FDC">
        <w:rPr>
          <w:rFonts w:ascii="Calibri" w:eastAsia="Calibri" w:hAnsi="Calibri"/>
          <w:color w:val="000000" w:themeColor="text1"/>
          <w:lang w:val="de-DE"/>
        </w:rPr>
        <w:t>preise</w:t>
      </w:r>
      <w:r w:rsidR="00BB5D12" w:rsidRPr="58674FDC">
        <w:rPr>
          <w:rFonts w:ascii="Calibri" w:eastAsia="Calibri" w:hAnsi="Calibri"/>
          <w:color w:val="000000" w:themeColor="text1"/>
          <w:lang w:val="de-DE"/>
        </w:rPr>
        <w:t xml:space="preserve"> und des Jugendkulturpreises</w:t>
      </w:r>
      <w:r w:rsidRPr="58674FDC">
        <w:rPr>
          <w:rFonts w:ascii="Calibri" w:eastAsia="Calibri" w:hAnsi="Calibri"/>
          <w:color w:val="000000" w:themeColor="text1"/>
          <w:lang w:val="de-DE"/>
        </w:rPr>
        <w:t xml:space="preserve"> verbleibende Budget wird als Kulturförderung an die verbleibenden Nominierungen vergeben, so dass es keine Verlierer*innen geben wird.</w:t>
      </w:r>
    </w:p>
    <w:p w14:paraId="736E51C3" w14:textId="77777777" w:rsidR="00134CD7" w:rsidRPr="00B841E5" w:rsidRDefault="00D4528D">
      <w:pPr>
        <w:numPr>
          <w:ilvl w:val="0"/>
          <w:numId w:val="1"/>
        </w:numPr>
        <w:tabs>
          <w:tab w:val="clear" w:pos="360"/>
          <w:tab w:val="left" w:pos="720"/>
        </w:tabs>
        <w:spacing w:before="328" w:line="229" w:lineRule="exact"/>
        <w:ind w:left="720" w:hanging="360"/>
        <w:textAlignment w:val="baseline"/>
        <w:rPr>
          <w:rFonts w:ascii="Calibri" w:eastAsia="Calibri" w:hAnsi="Calibri"/>
          <w:b/>
          <w:color w:val="000000"/>
          <w:spacing w:val="-4"/>
          <w:sz w:val="24"/>
          <w:szCs w:val="24"/>
          <w:lang w:val="de-DE"/>
        </w:rPr>
      </w:pPr>
      <w:r w:rsidRPr="00B841E5">
        <w:rPr>
          <w:rFonts w:ascii="Calibri" w:eastAsia="Calibri" w:hAnsi="Calibri"/>
          <w:b/>
          <w:color w:val="000000"/>
          <w:spacing w:val="-4"/>
          <w:sz w:val="24"/>
          <w:szCs w:val="24"/>
          <w:lang w:val="de-DE"/>
        </w:rPr>
        <w:t>Bewerbungskriterien</w:t>
      </w:r>
    </w:p>
    <w:p w14:paraId="6A43AB49" w14:textId="5A89EB9A" w:rsidR="00134CD7" w:rsidRDefault="00D4528D" w:rsidP="00811297">
      <w:pPr>
        <w:numPr>
          <w:ilvl w:val="0"/>
          <w:numId w:val="2"/>
        </w:numPr>
        <w:tabs>
          <w:tab w:val="clear" w:pos="360"/>
          <w:tab w:val="left" w:pos="720"/>
        </w:tabs>
        <w:spacing w:before="240" w:line="320" w:lineRule="exact"/>
        <w:ind w:left="714" w:hanging="357"/>
        <w:jc w:val="both"/>
        <w:textAlignment w:val="baseline"/>
        <w:rPr>
          <w:rFonts w:ascii="Calibri" w:eastAsia="Calibri" w:hAnsi="Calibri"/>
          <w:color w:val="000000"/>
          <w:spacing w:val="-1"/>
          <w:lang w:val="de-DE"/>
        </w:rPr>
      </w:pPr>
      <w:r>
        <w:rPr>
          <w:rFonts w:ascii="Calibri" w:eastAsia="Calibri" w:hAnsi="Calibri"/>
          <w:color w:val="000000"/>
          <w:spacing w:val="-1"/>
          <w:lang w:val="de-DE"/>
        </w:rPr>
        <w:t>Alles, was die Kultur in der Region weiterbringt, kann von der Jury ausgezeichnet werden. Kri</w:t>
      </w:r>
      <w:r>
        <w:rPr>
          <w:rFonts w:ascii="Calibri" w:eastAsia="Calibri" w:hAnsi="Calibri"/>
          <w:color w:val="000000"/>
          <w:spacing w:val="-1"/>
          <w:lang w:val="de-DE"/>
        </w:rPr>
        <w:softHyphen/>
        <w:t>terien sind vor allem Innovation, Kreativität</w:t>
      </w:r>
      <w:r w:rsidR="008176EA">
        <w:rPr>
          <w:rFonts w:ascii="Calibri" w:eastAsia="Calibri" w:hAnsi="Calibri"/>
          <w:color w:val="000000"/>
          <w:spacing w:val="-1"/>
          <w:lang w:val="de-DE"/>
        </w:rPr>
        <w:t>, Einzigartigkeit</w:t>
      </w:r>
      <w:r w:rsidR="00C93C1A">
        <w:rPr>
          <w:rFonts w:ascii="Calibri" w:eastAsia="Calibri" w:hAnsi="Calibri"/>
          <w:color w:val="000000"/>
          <w:spacing w:val="-1"/>
          <w:lang w:val="de-DE"/>
        </w:rPr>
        <w:t xml:space="preserve">, überregionale Strahlkraft </w:t>
      </w:r>
      <w:r>
        <w:rPr>
          <w:rFonts w:ascii="Calibri" w:eastAsia="Calibri" w:hAnsi="Calibri"/>
          <w:color w:val="000000"/>
          <w:spacing w:val="-1"/>
          <w:lang w:val="de-DE"/>
        </w:rPr>
        <w:t>und regionaler Bezug bzw. lokale Verwurzelung.</w:t>
      </w:r>
    </w:p>
    <w:p w14:paraId="410EFCB1" w14:textId="77777777" w:rsidR="00134CD7" w:rsidRDefault="00D4528D">
      <w:pPr>
        <w:numPr>
          <w:ilvl w:val="0"/>
          <w:numId w:val="2"/>
        </w:numPr>
        <w:tabs>
          <w:tab w:val="clear" w:pos="360"/>
          <w:tab w:val="left" w:pos="720"/>
        </w:tabs>
        <w:spacing w:before="1" w:line="320" w:lineRule="exact"/>
        <w:ind w:left="720" w:hanging="360"/>
        <w:jc w:val="both"/>
        <w:textAlignment w:val="baseline"/>
        <w:rPr>
          <w:rFonts w:ascii="Calibri" w:eastAsia="Calibri" w:hAnsi="Calibri"/>
          <w:color w:val="000000"/>
          <w:lang w:val="de-DE"/>
        </w:rPr>
      </w:pPr>
      <w:r>
        <w:rPr>
          <w:rFonts w:ascii="Calibri" w:eastAsia="Calibri" w:hAnsi="Calibri"/>
          <w:color w:val="000000"/>
          <w:lang w:val="de-DE"/>
        </w:rPr>
        <w:t>Der Preis richtet sich an Einzelpersonen sowie an Gruppen, Institutionen, Initiativen und Ver</w:t>
      </w:r>
      <w:r>
        <w:rPr>
          <w:rFonts w:ascii="Calibri" w:eastAsia="Calibri" w:hAnsi="Calibri"/>
          <w:color w:val="000000"/>
          <w:lang w:val="de-DE"/>
        </w:rPr>
        <w:softHyphen/>
        <w:t>eine.</w:t>
      </w:r>
    </w:p>
    <w:p w14:paraId="7700DEB9" w14:textId="1759E41D" w:rsidR="00134CD7" w:rsidRDefault="00C93C1A">
      <w:pPr>
        <w:numPr>
          <w:ilvl w:val="0"/>
          <w:numId w:val="2"/>
        </w:numPr>
        <w:tabs>
          <w:tab w:val="clear" w:pos="360"/>
          <w:tab w:val="left" w:pos="720"/>
        </w:tabs>
        <w:spacing w:before="2" w:line="320" w:lineRule="exact"/>
        <w:ind w:left="720" w:hanging="360"/>
        <w:jc w:val="both"/>
        <w:textAlignment w:val="baseline"/>
        <w:rPr>
          <w:rFonts w:ascii="Calibri" w:eastAsia="Calibri" w:hAnsi="Calibri"/>
          <w:color w:val="000000"/>
          <w:lang w:val="de-DE"/>
        </w:rPr>
      </w:pPr>
      <w:r w:rsidRPr="005F8A52">
        <w:rPr>
          <w:rFonts w:ascii="Calibri" w:eastAsia="Calibri" w:hAnsi="Calibri"/>
          <w:color w:val="000000" w:themeColor="text1"/>
          <w:lang w:val="de-DE"/>
        </w:rPr>
        <w:t xml:space="preserve">Der Fokus </w:t>
      </w:r>
      <w:r w:rsidR="340A72A4" w:rsidRPr="005F8A52">
        <w:rPr>
          <w:rFonts w:ascii="Calibri" w:eastAsia="Calibri" w:hAnsi="Calibri"/>
          <w:color w:val="000000" w:themeColor="text1"/>
          <w:lang w:val="de-DE"/>
        </w:rPr>
        <w:t>liegt</w:t>
      </w:r>
      <w:r w:rsidRPr="005F8A52">
        <w:rPr>
          <w:rFonts w:ascii="Calibri" w:eastAsia="Calibri" w:hAnsi="Calibri"/>
          <w:color w:val="000000" w:themeColor="text1"/>
          <w:lang w:val="de-DE"/>
        </w:rPr>
        <w:t xml:space="preserve"> auf</w:t>
      </w:r>
      <w:r w:rsidR="00D4528D" w:rsidRPr="005F8A52">
        <w:rPr>
          <w:rFonts w:ascii="Calibri" w:eastAsia="Calibri" w:hAnsi="Calibri"/>
          <w:color w:val="000000" w:themeColor="text1"/>
          <w:lang w:val="de-DE"/>
        </w:rPr>
        <w:t xml:space="preserve"> aktuelle</w:t>
      </w:r>
      <w:r w:rsidR="60B6958A" w:rsidRPr="005F8A52">
        <w:rPr>
          <w:rFonts w:ascii="Calibri" w:eastAsia="Calibri" w:hAnsi="Calibri"/>
          <w:color w:val="000000" w:themeColor="text1"/>
          <w:lang w:val="de-DE"/>
        </w:rPr>
        <w:t>n</w:t>
      </w:r>
      <w:r w:rsidR="00D4528D" w:rsidRPr="005F8A52">
        <w:rPr>
          <w:rFonts w:ascii="Calibri" w:eastAsia="Calibri" w:hAnsi="Calibri"/>
          <w:color w:val="000000" w:themeColor="text1"/>
          <w:lang w:val="de-DE"/>
        </w:rPr>
        <w:t xml:space="preserve"> Projekte</w:t>
      </w:r>
      <w:r w:rsidR="55B5E4AF" w:rsidRPr="005F8A52">
        <w:rPr>
          <w:rFonts w:ascii="Calibri" w:eastAsia="Calibri" w:hAnsi="Calibri"/>
          <w:color w:val="000000" w:themeColor="text1"/>
          <w:lang w:val="de-DE"/>
        </w:rPr>
        <w:t>n</w:t>
      </w:r>
      <w:r w:rsidR="00D4528D" w:rsidRPr="005F8A52">
        <w:rPr>
          <w:rFonts w:ascii="Calibri" w:eastAsia="Calibri" w:hAnsi="Calibri"/>
          <w:color w:val="000000" w:themeColor="text1"/>
          <w:lang w:val="de-DE"/>
        </w:rPr>
        <w:t xml:space="preserve"> (z.B. Festivals, Kulturreihen, Ausstellungen, Einrichtung von Kulturstätten) aus den letzten zwei Jahren (202</w:t>
      </w:r>
      <w:r w:rsidR="0016603A" w:rsidRPr="005F8A52">
        <w:rPr>
          <w:rFonts w:ascii="Calibri" w:eastAsia="Calibri" w:hAnsi="Calibri"/>
          <w:color w:val="000000" w:themeColor="text1"/>
          <w:lang w:val="de-DE"/>
        </w:rPr>
        <w:t>4</w:t>
      </w:r>
      <w:r w:rsidR="00D4528D" w:rsidRPr="005F8A52">
        <w:rPr>
          <w:rFonts w:ascii="Calibri" w:eastAsia="Calibri" w:hAnsi="Calibri"/>
          <w:color w:val="000000" w:themeColor="text1"/>
          <w:lang w:val="de-DE"/>
        </w:rPr>
        <w:t xml:space="preserve"> und 202</w:t>
      </w:r>
      <w:r w:rsidR="0016603A" w:rsidRPr="005F8A52">
        <w:rPr>
          <w:rFonts w:ascii="Calibri" w:eastAsia="Calibri" w:hAnsi="Calibri"/>
          <w:color w:val="000000" w:themeColor="text1"/>
          <w:lang w:val="de-DE"/>
        </w:rPr>
        <w:t>5</w:t>
      </w:r>
      <w:r w:rsidR="00D4528D" w:rsidRPr="005F8A52">
        <w:rPr>
          <w:rFonts w:ascii="Calibri" w:eastAsia="Calibri" w:hAnsi="Calibri"/>
          <w:color w:val="000000" w:themeColor="text1"/>
          <w:lang w:val="de-DE"/>
        </w:rPr>
        <w:t>)</w:t>
      </w:r>
      <w:r w:rsidR="001D6502" w:rsidRPr="005F8A52">
        <w:rPr>
          <w:rFonts w:ascii="Calibri" w:eastAsia="Calibri" w:hAnsi="Calibri"/>
          <w:color w:val="000000" w:themeColor="text1"/>
          <w:lang w:val="de-DE"/>
        </w:rPr>
        <w:t xml:space="preserve">, die aber auch eingebettet sein können in kontinuierliches, </w:t>
      </w:r>
      <w:r w:rsidR="00596C2D" w:rsidRPr="005F8A52">
        <w:rPr>
          <w:rFonts w:ascii="Calibri" w:eastAsia="Calibri" w:hAnsi="Calibri"/>
          <w:color w:val="000000" w:themeColor="text1"/>
          <w:lang w:val="de-DE"/>
        </w:rPr>
        <w:t>l</w:t>
      </w:r>
      <w:r w:rsidR="001D6502" w:rsidRPr="005F8A52">
        <w:rPr>
          <w:rFonts w:ascii="Calibri" w:eastAsia="Calibri" w:hAnsi="Calibri"/>
          <w:color w:val="000000" w:themeColor="text1"/>
          <w:lang w:val="de-DE"/>
        </w:rPr>
        <w:t>angjähriges</w:t>
      </w:r>
      <w:r w:rsidR="00A731D9" w:rsidRPr="005F8A52">
        <w:rPr>
          <w:rFonts w:ascii="Calibri" w:eastAsia="Calibri" w:hAnsi="Calibri"/>
          <w:color w:val="000000" w:themeColor="text1"/>
          <w:lang w:val="de-DE"/>
        </w:rPr>
        <w:t xml:space="preserve"> Eng</w:t>
      </w:r>
      <w:r w:rsidR="00D4528D" w:rsidRPr="005F8A52">
        <w:rPr>
          <w:rFonts w:ascii="Calibri" w:eastAsia="Calibri" w:hAnsi="Calibri"/>
          <w:color w:val="000000" w:themeColor="text1"/>
          <w:lang w:val="de-DE"/>
        </w:rPr>
        <w:t>agement (z.B. Museen, kulturelle Programme).</w:t>
      </w:r>
    </w:p>
    <w:p w14:paraId="776D69E5" w14:textId="18CE3240" w:rsidR="00134CD7" w:rsidRDefault="00D4528D">
      <w:pPr>
        <w:numPr>
          <w:ilvl w:val="0"/>
          <w:numId w:val="2"/>
        </w:numPr>
        <w:tabs>
          <w:tab w:val="clear" w:pos="360"/>
          <w:tab w:val="left" w:pos="720"/>
        </w:tabs>
        <w:spacing w:line="317" w:lineRule="exact"/>
        <w:ind w:left="720" w:hanging="360"/>
        <w:jc w:val="both"/>
        <w:textAlignment w:val="baseline"/>
        <w:rPr>
          <w:rFonts w:ascii="Calibri" w:eastAsia="Calibri" w:hAnsi="Calibri"/>
          <w:color w:val="000000"/>
          <w:lang w:val="de-DE"/>
        </w:rPr>
      </w:pPr>
      <w:r>
        <w:rPr>
          <w:rFonts w:ascii="Calibri" w:eastAsia="Calibri" w:hAnsi="Calibri"/>
          <w:color w:val="000000"/>
          <w:lang w:val="de-DE"/>
        </w:rPr>
        <w:t xml:space="preserve">Bei dem </w:t>
      </w:r>
      <w:proofErr w:type="spellStart"/>
      <w:r>
        <w:rPr>
          <w:rFonts w:ascii="Calibri" w:eastAsia="Calibri" w:hAnsi="Calibri"/>
          <w:color w:val="000000"/>
          <w:lang w:val="de-DE"/>
        </w:rPr>
        <w:t>WWKulturpreis</w:t>
      </w:r>
      <w:proofErr w:type="spellEnd"/>
      <w:r>
        <w:rPr>
          <w:rFonts w:ascii="Calibri" w:eastAsia="Calibri" w:hAnsi="Calibri"/>
          <w:color w:val="000000"/>
          <w:lang w:val="de-DE"/>
        </w:rPr>
        <w:t xml:space="preserve"> handelt es sich </w:t>
      </w:r>
      <w:r>
        <w:rPr>
          <w:rFonts w:ascii="Calibri" w:eastAsia="Calibri" w:hAnsi="Calibri"/>
          <w:color w:val="000000"/>
          <w:sz w:val="23"/>
          <w:u w:val="single"/>
          <w:lang w:val="de-DE"/>
        </w:rPr>
        <w:t>nicht</w:t>
      </w:r>
      <w:r>
        <w:rPr>
          <w:rFonts w:ascii="Calibri" w:eastAsia="Calibri" w:hAnsi="Calibri"/>
          <w:color w:val="000000"/>
          <w:lang w:val="de-DE"/>
        </w:rPr>
        <w:t xml:space="preserve"> um einen Förderpreis für Ideen, Planungen und Konzepte.</w:t>
      </w:r>
    </w:p>
    <w:p w14:paraId="3B847EC9" w14:textId="4F76A55C" w:rsidR="00134CD7" w:rsidRDefault="00D4528D">
      <w:pPr>
        <w:numPr>
          <w:ilvl w:val="0"/>
          <w:numId w:val="2"/>
        </w:numPr>
        <w:tabs>
          <w:tab w:val="clear" w:pos="360"/>
          <w:tab w:val="left" w:pos="720"/>
        </w:tabs>
        <w:spacing w:before="6" w:line="320" w:lineRule="exact"/>
        <w:ind w:left="720" w:hanging="360"/>
        <w:jc w:val="both"/>
        <w:textAlignment w:val="baseline"/>
        <w:rPr>
          <w:rFonts w:ascii="Calibri" w:eastAsia="Calibri" w:hAnsi="Calibri"/>
          <w:color w:val="000000"/>
          <w:lang w:val="de-DE"/>
        </w:rPr>
      </w:pPr>
      <w:r>
        <w:rPr>
          <w:rFonts w:ascii="Calibri" w:eastAsia="Calibri" w:hAnsi="Calibri"/>
          <w:color w:val="000000"/>
          <w:lang w:val="de-DE"/>
        </w:rPr>
        <w:t>Der Preis richtet sich an alle Kunstsparten (z.B. bildende und darstellende Kunst, Musik), be</w:t>
      </w:r>
      <w:r>
        <w:rPr>
          <w:rFonts w:ascii="Calibri" w:eastAsia="Calibri" w:hAnsi="Calibri"/>
          <w:color w:val="000000"/>
          <w:lang w:val="de-DE"/>
        </w:rPr>
        <w:softHyphen/>
        <w:t>rücksichtigt aber auch Kunst- und Kulturvermittlung, Kulturpublizistik und Kulturmanagement, kulturelle Öffentlichkeitsarbeit</w:t>
      </w:r>
      <w:r w:rsidR="0061276F">
        <w:rPr>
          <w:rFonts w:ascii="Calibri" w:eastAsia="Calibri" w:hAnsi="Calibri"/>
          <w:color w:val="000000"/>
          <w:lang w:val="de-DE"/>
        </w:rPr>
        <w:t xml:space="preserve"> sowie</w:t>
      </w:r>
      <w:r>
        <w:rPr>
          <w:rFonts w:ascii="Calibri" w:eastAsia="Calibri" w:hAnsi="Calibri"/>
          <w:color w:val="000000"/>
          <w:lang w:val="de-DE"/>
        </w:rPr>
        <w:t xml:space="preserve"> die Organisation von Kulturveranstaltungen und ist für weitere kulturelle Bereiche offen.</w:t>
      </w:r>
    </w:p>
    <w:p w14:paraId="6500C3F4" w14:textId="23397E49" w:rsidR="00134CD7" w:rsidRDefault="00D4528D">
      <w:pPr>
        <w:numPr>
          <w:ilvl w:val="0"/>
          <w:numId w:val="2"/>
        </w:numPr>
        <w:tabs>
          <w:tab w:val="clear" w:pos="360"/>
          <w:tab w:val="left" w:pos="720"/>
        </w:tabs>
        <w:spacing w:line="318" w:lineRule="exact"/>
        <w:ind w:left="720" w:hanging="360"/>
        <w:jc w:val="both"/>
        <w:textAlignment w:val="baseline"/>
        <w:rPr>
          <w:rFonts w:ascii="Calibri" w:eastAsia="Calibri" w:hAnsi="Calibri"/>
          <w:color w:val="000000"/>
          <w:lang w:val="de-DE"/>
        </w:rPr>
      </w:pPr>
      <w:r>
        <w:rPr>
          <w:rFonts w:ascii="Calibri" w:eastAsia="Calibri" w:hAnsi="Calibri"/>
          <w:color w:val="000000"/>
          <w:lang w:val="de-DE"/>
        </w:rPr>
        <w:t>Sowohl haupt- wie auch ehrenamtliches Engagement kann vorgeschlagen und prämiert wer</w:t>
      </w:r>
      <w:r>
        <w:rPr>
          <w:rFonts w:ascii="Calibri" w:eastAsia="Calibri" w:hAnsi="Calibri"/>
          <w:color w:val="000000"/>
          <w:lang w:val="de-DE"/>
        </w:rPr>
        <w:softHyphen/>
        <w:t>den.</w:t>
      </w:r>
    </w:p>
    <w:p w14:paraId="6FAE80C5" w14:textId="1E988514" w:rsidR="00B4072B" w:rsidRDefault="00E93121">
      <w:pPr>
        <w:numPr>
          <w:ilvl w:val="0"/>
          <w:numId w:val="2"/>
        </w:numPr>
        <w:tabs>
          <w:tab w:val="clear" w:pos="360"/>
          <w:tab w:val="left" w:pos="720"/>
        </w:tabs>
        <w:spacing w:line="318" w:lineRule="exact"/>
        <w:ind w:left="720" w:hanging="360"/>
        <w:jc w:val="both"/>
        <w:textAlignment w:val="baseline"/>
        <w:rPr>
          <w:rFonts w:ascii="Calibri" w:eastAsia="Calibri" w:hAnsi="Calibri"/>
          <w:lang w:val="de-DE"/>
        </w:rPr>
      </w:pPr>
      <w:r w:rsidRPr="00F5175C">
        <w:rPr>
          <w:rFonts w:ascii="Calibri" w:eastAsia="Calibri" w:hAnsi="Calibri"/>
          <w:lang w:val="de-DE"/>
        </w:rPr>
        <w:t>Der Nominierte</w:t>
      </w:r>
      <w:r w:rsidR="00EF7620" w:rsidRPr="00F5175C">
        <w:rPr>
          <w:rFonts w:ascii="Calibri" w:eastAsia="Calibri" w:hAnsi="Calibri"/>
          <w:lang w:val="de-DE"/>
        </w:rPr>
        <w:t xml:space="preserve"> muss den Wohnsitz/die zu prämierende Kulturelle Aktivität muss ihren regionalen Ausgangspunkt im </w:t>
      </w:r>
      <w:r w:rsidR="00F60DA1" w:rsidRPr="00F5175C">
        <w:rPr>
          <w:rFonts w:ascii="Calibri" w:eastAsia="Calibri" w:hAnsi="Calibri"/>
          <w:lang w:val="de-DE"/>
        </w:rPr>
        <w:t>G</w:t>
      </w:r>
      <w:r w:rsidR="00EF7620" w:rsidRPr="00F5175C">
        <w:rPr>
          <w:rFonts w:ascii="Calibri" w:eastAsia="Calibri" w:hAnsi="Calibri"/>
          <w:lang w:val="de-DE"/>
        </w:rPr>
        <w:t xml:space="preserve">eschäftsgebiet </w:t>
      </w:r>
      <w:r w:rsidR="00282398" w:rsidRPr="00F5175C">
        <w:rPr>
          <w:rFonts w:ascii="Calibri" w:eastAsia="Calibri" w:hAnsi="Calibri"/>
          <w:lang w:val="de-DE"/>
        </w:rPr>
        <w:t>der Westfalen Weser Netz GmbH und Energieservice Westfalen Weser GmbH</w:t>
      </w:r>
      <w:r w:rsidR="00A948C8" w:rsidRPr="00F5175C">
        <w:rPr>
          <w:rFonts w:ascii="Calibri" w:eastAsia="Calibri" w:hAnsi="Calibri"/>
          <w:lang w:val="de-DE"/>
        </w:rPr>
        <w:t xml:space="preserve"> haben. Bei nominierten Gruppen ist es ausreichend, wenn ein Mitglied den Wohnsitz im </w:t>
      </w:r>
      <w:r w:rsidR="00F60DA1" w:rsidRPr="00F5175C">
        <w:rPr>
          <w:rFonts w:ascii="Calibri" w:eastAsia="Calibri" w:hAnsi="Calibri"/>
          <w:lang w:val="de-DE"/>
        </w:rPr>
        <w:t>G</w:t>
      </w:r>
      <w:r w:rsidR="00A948C8" w:rsidRPr="00F5175C">
        <w:rPr>
          <w:rFonts w:ascii="Calibri" w:eastAsia="Calibri" w:hAnsi="Calibri"/>
          <w:lang w:val="de-DE"/>
        </w:rPr>
        <w:t>eschäftsgebiet hat.</w:t>
      </w:r>
    </w:p>
    <w:p w14:paraId="70F651A9" w14:textId="77777777" w:rsidR="005D65E2" w:rsidRPr="00F5175C" w:rsidRDefault="005D65E2" w:rsidP="005D65E2">
      <w:pPr>
        <w:tabs>
          <w:tab w:val="left" w:pos="360"/>
          <w:tab w:val="left" w:pos="720"/>
        </w:tabs>
        <w:spacing w:line="318" w:lineRule="exact"/>
        <w:ind w:left="720"/>
        <w:jc w:val="both"/>
        <w:textAlignment w:val="baseline"/>
        <w:rPr>
          <w:rFonts w:ascii="Calibri" w:eastAsia="Calibri" w:hAnsi="Calibri"/>
          <w:lang w:val="de-DE"/>
        </w:rPr>
      </w:pPr>
    </w:p>
    <w:p w14:paraId="33A4E728" w14:textId="77777777" w:rsidR="00F60DA1" w:rsidRDefault="00F60DA1" w:rsidP="00F60DA1">
      <w:pPr>
        <w:spacing w:before="240" w:line="320" w:lineRule="exact"/>
        <w:jc w:val="center"/>
        <w:textAlignment w:val="baseline"/>
        <w:rPr>
          <w:rFonts w:ascii="Calibri" w:eastAsia="Calibri" w:hAnsi="Calibri"/>
          <w:color w:val="000000"/>
          <w:sz w:val="19"/>
          <w:szCs w:val="19"/>
          <w:lang w:val="de-DE"/>
        </w:rPr>
      </w:pPr>
      <w:r w:rsidRPr="0090446A">
        <w:rPr>
          <w:rFonts w:ascii="Calibri" w:eastAsia="Calibri" w:hAnsi="Calibri"/>
          <w:color w:val="000000"/>
          <w:sz w:val="19"/>
          <w:szCs w:val="19"/>
          <w:lang w:val="de-DE"/>
        </w:rPr>
        <w:t xml:space="preserve">- Seite 2 von 3 </w:t>
      </w:r>
      <w:r>
        <w:rPr>
          <w:rFonts w:ascii="Calibri" w:eastAsia="Calibri" w:hAnsi="Calibri"/>
          <w:color w:val="000000"/>
          <w:sz w:val="19"/>
          <w:szCs w:val="19"/>
          <w:lang w:val="de-DE"/>
        </w:rPr>
        <w:t>–</w:t>
      </w:r>
    </w:p>
    <w:p w14:paraId="696A46CC" w14:textId="4C5F0F51" w:rsidR="00134CD7" w:rsidRPr="00B841E5" w:rsidRDefault="00D4528D">
      <w:pPr>
        <w:spacing w:before="335" w:line="229" w:lineRule="exact"/>
        <w:ind w:left="360"/>
        <w:textAlignment w:val="baseline"/>
        <w:rPr>
          <w:rFonts w:ascii="Calibri" w:eastAsia="Calibri" w:hAnsi="Calibri"/>
          <w:b/>
          <w:color w:val="000000"/>
          <w:sz w:val="24"/>
          <w:szCs w:val="24"/>
          <w:lang w:val="de-DE"/>
        </w:rPr>
      </w:pPr>
      <w:r w:rsidRPr="00B841E5">
        <w:rPr>
          <w:rFonts w:ascii="Calibri" w:eastAsia="Calibri" w:hAnsi="Calibri"/>
          <w:b/>
          <w:color w:val="000000"/>
          <w:sz w:val="24"/>
          <w:szCs w:val="24"/>
          <w:lang w:val="de-DE"/>
        </w:rPr>
        <w:t>4. Ablauf</w:t>
      </w:r>
    </w:p>
    <w:p w14:paraId="39549358" w14:textId="49ABEA0B" w:rsidR="00AF77A3" w:rsidRDefault="00D4528D">
      <w:pPr>
        <w:spacing w:before="157" w:line="320" w:lineRule="exact"/>
        <w:jc w:val="both"/>
        <w:textAlignment w:val="baseline"/>
        <w:rPr>
          <w:rFonts w:ascii="Calibri" w:eastAsia="Calibri" w:hAnsi="Calibri"/>
          <w:color w:val="000000"/>
          <w:spacing w:val="-1"/>
          <w:lang w:val="de-DE"/>
        </w:rPr>
      </w:pPr>
      <w:r>
        <w:rPr>
          <w:rFonts w:ascii="Calibri" w:eastAsia="Calibri" w:hAnsi="Calibri"/>
          <w:color w:val="000000"/>
          <w:spacing w:val="-1"/>
          <w:lang w:val="de-DE"/>
        </w:rPr>
        <w:lastRenderedPageBreak/>
        <w:t xml:space="preserve">Die </w:t>
      </w:r>
      <w:r>
        <w:rPr>
          <w:rFonts w:ascii="Calibri" w:eastAsia="Calibri" w:hAnsi="Calibri"/>
          <w:b/>
          <w:color w:val="000000"/>
          <w:spacing w:val="-1"/>
          <w:sz w:val="23"/>
          <w:lang w:val="de-DE"/>
        </w:rPr>
        <w:t xml:space="preserve">Ausschreibung </w:t>
      </w:r>
      <w:r>
        <w:rPr>
          <w:rFonts w:ascii="Calibri" w:eastAsia="Calibri" w:hAnsi="Calibri"/>
          <w:color w:val="000000"/>
          <w:spacing w:val="-1"/>
          <w:lang w:val="de-DE"/>
        </w:rPr>
        <w:t>erfolgt durch Westfalen Weser über das Internet und die (sozialen) Medien sowie durch Direktansprache der Bürgermeister*innen und Kulturverantwortlichen in den Kommunen.</w:t>
      </w:r>
    </w:p>
    <w:p w14:paraId="75AFD9D5" w14:textId="73A3E496" w:rsidR="00B841E5" w:rsidRPr="00AF77A3" w:rsidRDefault="00D4528D" w:rsidP="00AF77A3">
      <w:pPr>
        <w:spacing w:before="240" w:line="320" w:lineRule="exact"/>
        <w:jc w:val="both"/>
        <w:textAlignment w:val="baseline"/>
        <w:rPr>
          <w:rFonts w:ascii="Calibri" w:eastAsia="Calibri" w:hAnsi="Calibri"/>
          <w:color w:val="000000"/>
          <w:lang w:val="de-DE"/>
        </w:rPr>
      </w:pPr>
      <w:r>
        <w:rPr>
          <w:rFonts w:ascii="Calibri" w:eastAsia="Calibri" w:hAnsi="Calibri"/>
          <w:color w:val="000000"/>
          <w:lang w:val="de-DE"/>
        </w:rPr>
        <w:t xml:space="preserve">Die </w:t>
      </w:r>
      <w:r w:rsidR="00D6316E">
        <w:rPr>
          <w:rFonts w:ascii="Calibri" w:eastAsia="Calibri" w:hAnsi="Calibri"/>
          <w:color w:val="000000"/>
          <w:lang w:val="de-DE"/>
        </w:rPr>
        <w:t>Städte, Gemeinden und Samtgemeinden</w:t>
      </w:r>
      <w:r>
        <w:rPr>
          <w:rFonts w:ascii="Calibri" w:eastAsia="Calibri" w:hAnsi="Calibri"/>
          <w:color w:val="000000"/>
          <w:lang w:val="de-DE"/>
        </w:rPr>
        <w:t xml:space="preserve"> sammeln nach eigenem Ermessen </w:t>
      </w:r>
      <w:r>
        <w:rPr>
          <w:rFonts w:ascii="Calibri" w:eastAsia="Calibri" w:hAnsi="Calibri"/>
          <w:b/>
          <w:color w:val="000000"/>
          <w:sz w:val="23"/>
          <w:lang w:val="de-DE"/>
        </w:rPr>
        <w:t>Vorschläge</w:t>
      </w:r>
      <w:r>
        <w:rPr>
          <w:rFonts w:ascii="Calibri" w:eastAsia="Calibri" w:hAnsi="Calibri"/>
          <w:color w:val="000000"/>
          <w:lang w:val="de-DE"/>
        </w:rPr>
        <w:t>, aus denen sie pro Jahr einen Wettbewe</w:t>
      </w:r>
      <w:r w:rsidR="00F52AB2">
        <w:rPr>
          <w:rFonts w:ascii="Calibri" w:eastAsia="Calibri" w:hAnsi="Calibri"/>
          <w:color w:val="000000"/>
          <w:lang w:val="de-DE"/>
        </w:rPr>
        <w:t>r</w:t>
      </w:r>
      <w:r>
        <w:rPr>
          <w:rFonts w:ascii="Calibri" w:eastAsia="Calibri" w:hAnsi="Calibri"/>
          <w:color w:val="000000"/>
          <w:lang w:val="de-DE"/>
        </w:rPr>
        <w:t>bsbeitrag per Ratsbeschluss für den Wettbewerb nominieren. Hierzu dient die vorliegende Beschlussvorlage</w:t>
      </w:r>
      <w:r w:rsidRPr="00B4072B">
        <w:rPr>
          <w:rFonts w:ascii="Calibri" w:eastAsia="Calibri" w:hAnsi="Calibri"/>
          <w:color w:val="FF0000"/>
          <w:lang w:val="de-DE"/>
        </w:rPr>
        <w:t>.</w:t>
      </w:r>
    </w:p>
    <w:p w14:paraId="780FA838" w14:textId="22AB7E4C" w:rsidR="00134CD7" w:rsidRPr="00DB0D6C" w:rsidRDefault="00D4528D" w:rsidP="00B841E5">
      <w:pPr>
        <w:spacing w:before="240" w:line="320" w:lineRule="exact"/>
        <w:jc w:val="both"/>
        <w:textAlignment w:val="baseline"/>
        <w:rPr>
          <w:rFonts w:ascii="Calibri" w:eastAsia="Calibri" w:hAnsi="Calibri"/>
          <w:color w:val="000000"/>
          <w:lang w:val="de-DE"/>
        </w:rPr>
      </w:pPr>
      <w:r w:rsidRPr="00DB0D6C">
        <w:rPr>
          <w:rFonts w:ascii="Calibri" w:eastAsia="Calibri" w:hAnsi="Calibri"/>
          <w:color w:val="000000"/>
          <w:spacing w:val="-2"/>
          <w:lang w:val="de-DE"/>
        </w:rPr>
        <w:t xml:space="preserve">Die Kommunen bestimmen einzelne </w:t>
      </w:r>
      <w:r w:rsidRPr="00DB0D6C">
        <w:rPr>
          <w:rFonts w:ascii="Calibri" w:eastAsia="Calibri" w:hAnsi="Calibri"/>
          <w:b/>
          <w:color w:val="000000"/>
          <w:spacing w:val="-2"/>
          <w:lang w:val="de-DE"/>
        </w:rPr>
        <w:t>Fürsprecher*innen</w:t>
      </w:r>
      <w:r w:rsidRPr="00DB0D6C">
        <w:rPr>
          <w:rFonts w:ascii="Calibri" w:eastAsia="Calibri" w:hAnsi="Calibri"/>
          <w:color w:val="000000"/>
          <w:spacing w:val="-2"/>
          <w:lang w:val="de-DE"/>
        </w:rPr>
        <w:t>, die die Patenschaft für den eingereichten</w:t>
      </w:r>
      <w:r w:rsidR="00DB0D6C">
        <w:rPr>
          <w:rFonts w:ascii="Calibri" w:eastAsia="Calibri" w:hAnsi="Calibri"/>
          <w:color w:val="000000"/>
          <w:spacing w:val="-2"/>
          <w:lang w:val="de-DE"/>
        </w:rPr>
        <w:t xml:space="preserve"> </w:t>
      </w:r>
      <w:r w:rsidRPr="00DB0D6C">
        <w:rPr>
          <w:rFonts w:ascii="Calibri" w:eastAsia="Calibri" w:hAnsi="Calibri"/>
          <w:color w:val="000000"/>
          <w:spacing w:val="-2"/>
          <w:lang w:val="de-DE"/>
        </w:rPr>
        <w:t xml:space="preserve">Vorschlag für die Dauer des Wettbewerbs übernehmen. Die Fürsprecher*innen übernehmen die </w:t>
      </w:r>
      <w:r w:rsidRPr="00DB0D6C">
        <w:rPr>
          <w:rFonts w:ascii="Calibri" w:eastAsia="Calibri" w:hAnsi="Calibri"/>
          <w:b/>
          <w:color w:val="000000"/>
          <w:spacing w:val="-2"/>
          <w:lang w:val="de-DE"/>
        </w:rPr>
        <w:t xml:space="preserve">Online-Nominierung </w:t>
      </w:r>
      <w:r w:rsidRPr="00DB0D6C">
        <w:rPr>
          <w:rFonts w:ascii="Calibri" w:eastAsia="Calibri" w:hAnsi="Calibri"/>
          <w:color w:val="000000"/>
          <w:spacing w:val="-2"/>
          <w:lang w:val="de-DE"/>
        </w:rPr>
        <w:t>gegenüber Westfalen Weser und sind Ansprechpartner*innen für Westfalen Weser während des Wettbewerbs. Den Fürsprecher*innen stellt Westfalen Weser für die Nominierungen ein</w:t>
      </w:r>
      <w:r w:rsidRPr="00DB0D6C">
        <w:rPr>
          <w:rFonts w:ascii="Calibri" w:eastAsia="Calibri" w:hAnsi="Calibri"/>
          <w:color w:val="000000"/>
          <w:spacing w:val="-3"/>
          <w:lang w:val="de-DE"/>
        </w:rPr>
        <w:t>-</w:t>
      </w:r>
      <w:r w:rsidR="00DB0D6C">
        <w:rPr>
          <w:rFonts w:ascii="Calibri" w:eastAsia="Calibri" w:hAnsi="Calibri"/>
          <w:color w:val="000000"/>
          <w:spacing w:val="-3"/>
          <w:lang w:val="de-DE"/>
        </w:rPr>
        <w:t>sta</w:t>
      </w:r>
      <w:r w:rsidRPr="00DB0D6C">
        <w:rPr>
          <w:rFonts w:ascii="Calibri" w:eastAsia="Calibri" w:hAnsi="Calibri"/>
          <w:color w:val="000000"/>
          <w:spacing w:val="1"/>
          <w:lang w:val="de-DE"/>
        </w:rPr>
        <w:t xml:space="preserve">ndardisiertes Onlineformular zur Verfügung, auf dessen Grundlage die </w:t>
      </w:r>
      <w:r w:rsidRPr="00DB0D6C">
        <w:rPr>
          <w:rFonts w:ascii="Calibri" w:eastAsia="Calibri" w:hAnsi="Calibri"/>
          <w:b/>
          <w:color w:val="000000"/>
          <w:spacing w:val="1"/>
          <w:lang w:val="de-DE"/>
        </w:rPr>
        <w:t xml:space="preserve">Jury </w:t>
      </w:r>
      <w:r w:rsidRPr="00DB0D6C">
        <w:rPr>
          <w:rFonts w:ascii="Calibri" w:eastAsia="Calibri" w:hAnsi="Calibri"/>
          <w:color w:val="000000"/>
          <w:spacing w:val="1"/>
          <w:lang w:val="de-DE"/>
        </w:rPr>
        <w:t>die Vorschläge bewer</w:t>
      </w:r>
      <w:r w:rsidRPr="00DB0D6C">
        <w:rPr>
          <w:rFonts w:ascii="Calibri" w:eastAsia="Calibri" w:hAnsi="Calibri"/>
          <w:color w:val="000000"/>
          <w:spacing w:val="1"/>
          <w:lang w:val="de-DE"/>
        </w:rPr>
        <w:softHyphen/>
        <w:t>tet. Mit der Nominierung durch die Führsprecher*innen akzeptieren die teilnehmenden Kommunen die allgemeinen Richtlinien zur Teilnahme am Wettbewerb W</w:t>
      </w:r>
      <w:r w:rsidR="00933743">
        <w:rPr>
          <w:rFonts w:ascii="Calibri" w:eastAsia="Calibri" w:hAnsi="Calibri"/>
          <w:color w:val="000000"/>
          <w:spacing w:val="1"/>
          <w:lang w:val="de-DE"/>
        </w:rPr>
        <w:t>W</w:t>
      </w:r>
      <w:r w:rsidRPr="00DB0D6C">
        <w:rPr>
          <w:rFonts w:ascii="Calibri" w:eastAsia="Calibri" w:hAnsi="Calibri"/>
          <w:color w:val="000000"/>
          <w:spacing w:val="1"/>
          <w:lang w:val="de-DE"/>
        </w:rPr>
        <w:t>KULTURPREIS2</w:t>
      </w:r>
      <w:r w:rsidR="005D65E2">
        <w:rPr>
          <w:rFonts w:ascii="Calibri" w:eastAsia="Calibri" w:hAnsi="Calibri"/>
          <w:color w:val="000000"/>
          <w:spacing w:val="1"/>
          <w:lang w:val="de-DE"/>
        </w:rPr>
        <w:t>6</w:t>
      </w:r>
      <w:r w:rsidRPr="00DB0D6C">
        <w:rPr>
          <w:rFonts w:ascii="Calibri" w:eastAsia="Calibri" w:hAnsi="Calibri"/>
          <w:color w:val="000000"/>
          <w:spacing w:val="1"/>
          <w:lang w:val="de-DE"/>
        </w:rPr>
        <w:t xml:space="preserve"> (</w:t>
      </w:r>
      <w:r w:rsidRPr="00DB0D6C">
        <w:rPr>
          <w:rFonts w:ascii="Calibri" w:eastAsia="Calibri" w:hAnsi="Calibri"/>
          <w:b/>
          <w:color w:val="000000"/>
          <w:spacing w:val="1"/>
          <w:lang w:val="de-DE"/>
        </w:rPr>
        <w:t>Anlage</w:t>
      </w:r>
      <w:r w:rsidRPr="00DB0D6C">
        <w:rPr>
          <w:rFonts w:ascii="Calibri" w:eastAsia="Calibri" w:hAnsi="Calibri"/>
          <w:color w:val="000000"/>
          <w:spacing w:val="1"/>
          <w:lang w:val="de-DE"/>
        </w:rPr>
        <w:t>).</w:t>
      </w:r>
    </w:p>
    <w:p w14:paraId="0BB5770A" w14:textId="77777777" w:rsidR="00134CD7" w:rsidRDefault="00D4528D">
      <w:pPr>
        <w:spacing w:before="237" w:line="321" w:lineRule="exact"/>
        <w:jc w:val="both"/>
        <w:textAlignment w:val="baseline"/>
        <w:rPr>
          <w:rFonts w:ascii="Calibri" w:eastAsia="Calibri" w:hAnsi="Calibri"/>
          <w:color w:val="000000"/>
          <w:lang w:val="de-DE"/>
        </w:rPr>
      </w:pPr>
      <w:r>
        <w:rPr>
          <w:rFonts w:ascii="Calibri" w:eastAsia="Calibri" w:hAnsi="Calibri"/>
          <w:color w:val="000000"/>
          <w:lang w:val="de-DE"/>
        </w:rPr>
        <w:t xml:space="preserve">Die </w:t>
      </w:r>
      <w:r>
        <w:rPr>
          <w:rFonts w:ascii="Calibri" w:eastAsia="Calibri" w:hAnsi="Calibri"/>
          <w:b/>
          <w:color w:val="000000"/>
          <w:sz w:val="23"/>
          <w:lang w:val="de-DE"/>
        </w:rPr>
        <w:t xml:space="preserve">Preisvergabe </w:t>
      </w:r>
      <w:r>
        <w:rPr>
          <w:rFonts w:ascii="Calibri" w:eastAsia="Calibri" w:hAnsi="Calibri"/>
          <w:color w:val="000000"/>
          <w:lang w:val="de-DE"/>
        </w:rPr>
        <w:t>erfolgt im Rahmen einer Veranstaltung mit einem prominent besetzten kulturellen Rahmenprogramm an jährlich wechselnden Orten im Geschäftsgebiet von Westfalen Weser.</w:t>
      </w:r>
    </w:p>
    <w:p w14:paraId="4BA47680" w14:textId="77777777" w:rsidR="00134CD7" w:rsidRDefault="00D4528D">
      <w:pPr>
        <w:spacing w:before="237" w:line="321" w:lineRule="exact"/>
        <w:jc w:val="both"/>
        <w:textAlignment w:val="baseline"/>
        <w:rPr>
          <w:rFonts w:ascii="Calibri" w:eastAsia="Calibri" w:hAnsi="Calibri"/>
          <w:color w:val="000000"/>
          <w:lang w:val="de-DE"/>
        </w:rPr>
      </w:pPr>
      <w:r>
        <w:rPr>
          <w:rFonts w:ascii="Calibri" w:eastAsia="Calibri" w:hAnsi="Calibri"/>
          <w:color w:val="000000"/>
          <w:lang w:val="de-DE"/>
        </w:rPr>
        <w:t xml:space="preserve">Das gesamte Verfahren von der Ausschreibung bis zur Preisverleihung wird von Westfalen Weser mit </w:t>
      </w:r>
      <w:r>
        <w:rPr>
          <w:rFonts w:ascii="Calibri" w:eastAsia="Calibri" w:hAnsi="Calibri"/>
          <w:b/>
          <w:color w:val="000000"/>
          <w:sz w:val="23"/>
          <w:lang w:val="de-DE"/>
        </w:rPr>
        <w:t xml:space="preserve">Öffentlichkeitsarbeit </w:t>
      </w:r>
      <w:r>
        <w:rPr>
          <w:rFonts w:ascii="Calibri" w:eastAsia="Calibri" w:hAnsi="Calibri"/>
          <w:color w:val="000000"/>
          <w:lang w:val="de-DE"/>
        </w:rPr>
        <w:t>in Print, Medien, sozialen Netzwerken und Eigenpublikationen im gesamten Ge</w:t>
      </w:r>
      <w:r>
        <w:rPr>
          <w:rFonts w:ascii="Calibri" w:eastAsia="Calibri" w:hAnsi="Calibri"/>
          <w:color w:val="000000"/>
          <w:lang w:val="de-DE"/>
        </w:rPr>
        <w:softHyphen/>
        <w:t>schäftsgebiet begleitet und bietet damit einen zusätzlichen Anreiz zur Teilnahme.</w:t>
      </w:r>
    </w:p>
    <w:p w14:paraId="7F62EB5B" w14:textId="77777777" w:rsidR="00134CD7" w:rsidRDefault="00D4528D">
      <w:pPr>
        <w:tabs>
          <w:tab w:val="left" w:pos="576"/>
        </w:tabs>
        <w:spacing w:before="527" w:line="266" w:lineRule="exact"/>
        <w:textAlignment w:val="baseline"/>
        <w:rPr>
          <w:rFonts w:ascii="Calibri" w:eastAsia="Calibri" w:hAnsi="Calibri"/>
          <w:b/>
          <w:color w:val="000000"/>
          <w:spacing w:val="-7"/>
          <w:sz w:val="24"/>
          <w:lang w:val="de-DE"/>
        </w:rPr>
      </w:pPr>
      <w:r>
        <w:rPr>
          <w:rFonts w:ascii="Calibri" w:eastAsia="Calibri" w:hAnsi="Calibri"/>
          <w:b/>
          <w:color w:val="000000"/>
          <w:spacing w:val="-7"/>
          <w:sz w:val="24"/>
          <w:lang w:val="de-DE"/>
        </w:rPr>
        <w:t>II.</w:t>
      </w:r>
      <w:r>
        <w:rPr>
          <w:rFonts w:ascii="Calibri" w:eastAsia="Calibri" w:hAnsi="Calibri"/>
          <w:b/>
          <w:color w:val="000000"/>
          <w:spacing w:val="-7"/>
          <w:sz w:val="24"/>
          <w:lang w:val="de-DE"/>
        </w:rPr>
        <w:tab/>
        <w:t>Vorauswahl</w:t>
      </w:r>
    </w:p>
    <w:p w14:paraId="10EC009E" w14:textId="2B39E277" w:rsidR="00134CD7" w:rsidRDefault="00D4528D">
      <w:pPr>
        <w:tabs>
          <w:tab w:val="right" w:pos="9144"/>
        </w:tabs>
        <w:spacing w:before="272" w:line="226" w:lineRule="exact"/>
        <w:textAlignment w:val="baseline"/>
        <w:rPr>
          <w:rFonts w:ascii="Calibri" w:eastAsia="Calibri" w:hAnsi="Calibri"/>
          <w:color w:val="000000"/>
          <w:lang w:val="de-DE"/>
        </w:rPr>
      </w:pPr>
      <w:r>
        <w:rPr>
          <w:rFonts w:ascii="Calibri" w:eastAsia="Calibri" w:hAnsi="Calibri"/>
          <w:color w:val="000000"/>
          <w:lang w:val="de-DE"/>
        </w:rPr>
        <w:t>Dem Rat der Stadt/</w:t>
      </w:r>
      <w:r w:rsidR="00B4072B" w:rsidRPr="00F5175C">
        <w:rPr>
          <w:rFonts w:ascii="Calibri" w:eastAsia="Calibri" w:hAnsi="Calibri"/>
          <w:lang w:val="de-DE"/>
        </w:rPr>
        <w:t>Samt</w:t>
      </w:r>
      <w:r w:rsidR="00B4072B">
        <w:rPr>
          <w:rFonts w:ascii="Calibri" w:eastAsia="Calibri" w:hAnsi="Calibri"/>
          <w:color w:val="000000"/>
          <w:lang w:val="de-DE"/>
        </w:rPr>
        <w:t>g</w:t>
      </w:r>
      <w:r>
        <w:rPr>
          <w:rFonts w:ascii="Calibri" w:eastAsia="Calibri" w:hAnsi="Calibri"/>
          <w:color w:val="000000"/>
          <w:lang w:val="de-DE"/>
        </w:rPr>
        <w:t>emeinde</w:t>
      </w:r>
      <w:r w:rsidR="00806B23">
        <w:rPr>
          <w:rFonts w:ascii="Calibri" w:eastAsia="Calibri" w:hAnsi="Calibri"/>
          <w:color w:val="000000"/>
          <w:lang w:val="de-DE"/>
        </w:rPr>
        <w:t xml:space="preserve"> </w:t>
      </w:r>
      <w:r w:rsidR="00806B23" w:rsidRPr="00022EA2">
        <w:rPr>
          <w:rFonts w:ascii="Calibri" w:eastAsia="Calibri" w:hAnsi="Calibri"/>
          <w:color w:val="000000"/>
          <w:shd w:val="clear" w:color="auto" w:fill="D9E2F3" w:themeFill="accent1" w:themeFillTint="33"/>
          <w:lang w:val="de-DE"/>
        </w:rPr>
        <w:tab/>
      </w:r>
      <w:r w:rsidR="00806B23">
        <w:rPr>
          <w:rFonts w:ascii="Calibri" w:eastAsia="Calibri" w:hAnsi="Calibri"/>
          <w:color w:val="000000"/>
          <w:shd w:val="clear" w:color="auto" w:fill="D9E2F3" w:themeFill="accent1" w:themeFillTint="33"/>
          <w:lang w:val="de-DE"/>
        </w:rPr>
        <w:t xml:space="preserve"> </w:t>
      </w:r>
      <w:r w:rsidR="00806B23" w:rsidRPr="00806B23">
        <w:rPr>
          <w:rFonts w:ascii="Calibri" w:eastAsia="Calibri" w:hAnsi="Calibri"/>
          <w:color w:val="000000"/>
          <w:lang w:val="de-DE"/>
        </w:rPr>
        <w:t>liegen</w:t>
      </w:r>
      <w:r>
        <w:rPr>
          <w:rFonts w:ascii="Calibri" w:eastAsia="Calibri" w:hAnsi="Calibri"/>
          <w:color w:val="000000"/>
          <w:lang w:val="de-DE"/>
        </w:rPr>
        <w:t xml:space="preserve"> folgende Vorschläge zur Nominierung</w:t>
      </w:r>
    </w:p>
    <w:p w14:paraId="48E058EE" w14:textId="5EAF721A" w:rsidR="00134CD7" w:rsidRDefault="00D4528D">
      <w:pPr>
        <w:spacing w:before="95" w:line="225" w:lineRule="exact"/>
        <w:textAlignment w:val="baseline"/>
        <w:rPr>
          <w:rFonts w:ascii="Calibri" w:eastAsia="Calibri" w:hAnsi="Calibri"/>
          <w:color w:val="000000"/>
          <w:lang w:val="de-DE"/>
        </w:rPr>
      </w:pPr>
      <w:r>
        <w:rPr>
          <w:rFonts w:ascii="Calibri" w:eastAsia="Calibri" w:hAnsi="Calibri"/>
          <w:color w:val="000000"/>
          <w:lang w:val="de-DE"/>
        </w:rPr>
        <w:t>für den Westfalen Weser</w:t>
      </w:r>
      <w:r w:rsidR="003C2BD7">
        <w:rPr>
          <w:rFonts w:ascii="Calibri" w:eastAsia="Calibri" w:hAnsi="Calibri"/>
          <w:color w:val="000000"/>
          <w:lang w:val="de-DE"/>
        </w:rPr>
        <w:t xml:space="preserve"> </w:t>
      </w:r>
      <w:r>
        <w:rPr>
          <w:rFonts w:ascii="Calibri" w:eastAsia="Calibri" w:hAnsi="Calibri"/>
          <w:color w:val="000000"/>
          <w:lang w:val="de-DE"/>
        </w:rPr>
        <w:t>KULTURPREIS 2</w:t>
      </w:r>
      <w:r w:rsidR="005D65E2">
        <w:rPr>
          <w:rFonts w:ascii="Calibri" w:eastAsia="Calibri" w:hAnsi="Calibri"/>
          <w:color w:val="000000"/>
          <w:lang w:val="de-DE"/>
        </w:rPr>
        <w:t>6</w:t>
      </w:r>
      <w:r>
        <w:rPr>
          <w:rFonts w:ascii="Calibri" w:eastAsia="Calibri" w:hAnsi="Calibri"/>
          <w:color w:val="000000"/>
          <w:lang w:val="de-DE"/>
        </w:rPr>
        <w:t xml:space="preserve"> vor:</w:t>
      </w:r>
    </w:p>
    <w:p w14:paraId="61C090C1" w14:textId="77777777" w:rsidR="00134CD7" w:rsidRDefault="00D4528D" w:rsidP="00022EA2">
      <w:pPr>
        <w:numPr>
          <w:ilvl w:val="0"/>
          <w:numId w:val="3"/>
        </w:numPr>
        <w:shd w:val="clear" w:color="auto" w:fill="D9E2F3" w:themeFill="accent1" w:themeFillTint="33"/>
        <w:tabs>
          <w:tab w:val="clear" w:pos="216"/>
          <w:tab w:val="left" w:pos="576"/>
        </w:tabs>
        <w:spacing w:before="337" w:line="225" w:lineRule="exact"/>
        <w:ind w:left="360"/>
        <w:textAlignment w:val="baseline"/>
        <w:rPr>
          <w:rFonts w:ascii="Calibri" w:eastAsia="Calibri" w:hAnsi="Calibri"/>
          <w:color w:val="000000"/>
          <w:lang w:val="de-DE"/>
        </w:rPr>
      </w:pPr>
      <w:r>
        <w:rPr>
          <w:rFonts w:ascii="Calibri" w:eastAsia="Calibri" w:hAnsi="Calibri"/>
          <w:color w:val="000000"/>
          <w:lang w:val="de-DE"/>
        </w:rPr>
        <w:t xml:space="preserve"> </w:t>
      </w:r>
    </w:p>
    <w:p w14:paraId="337E2457" w14:textId="77777777" w:rsidR="00134CD7" w:rsidRDefault="00D4528D" w:rsidP="00022EA2">
      <w:pPr>
        <w:numPr>
          <w:ilvl w:val="0"/>
          <w:numId w:val="3"/>
        </w:numPr>
        <w:shd w:val="clear" w:color="auto" w:fill="D9E2F3" w:themeFill="accent1" w:themeFillTint="33"/>
        <w:tabs>
          <w:tab w:val="clear" w:pos="216"/>
          <w:tab w:val="left" w:pos="576"/>
        </w:tabs>
        <w:spacing w:before="97" w:line="225" w:lineRule="exact"/>
        <w:ind w:left="360"/>
        <w:textAlignment w:val="baseline"/>
        <w:rPr>
          <w:rFonts w:ascii="Calibri" w:eastAsia="Calibri" w:hAnsi="Calibri"/>
          <w:color w:val="000000"/>
          <w:lang w:val="de-DE"/>
        </w:rPr>
      </w:pPr>
      <w:r>
        <w:rPr>
          <w:rFonts w:ascii="Calibri" w:eastAsia="Calibri" w:hAnsi="Calibri"/>
          <w:color w:val="000000"/>
          <w:lang w:val="de-DE"/>
        </w:rPr>
        <w:t xml:space="preserve"> </w:t>
      </w:r>
    </w:p>
    <w:p w14:paraId="0944EA7C" w14:textId="77777777" w:rsidR="00134CD7" w:rsidRDefault="00D4528D" w:rsidP="00022EA2">
      <w:pPr>
        <w:numPr>
          <w:ilvl w:val="0"/>
          <w:numId w:val="3"/>
        </w:numPr>
        <w:shd w:val="clear" w:color="auto" w:fill="D9E2F3" w:themeFill="accent1" w:themeFillTint="33"/>
        <w:tabs>
          <w:tab w:val="clear" w:pos="216"/>
          <w:tab w:val="left" w:pos="576"/>
        </w:tabs>
        <w:spacing w:before="91" w:line="225" w:lineRule="exact"/>
        <w:ind w:left="360"/>
        <w:textAlignment w:val="baseline"/>
        <w:rPr>
          <w:rFonts w:ascii="Calibri" w:eastAsia="Calibri" w:hAnsi="Calibri"/>
          <w:color w:val="000000"/>
          <w:lang w:val="de-DE"/>
        </w:rPr>
      </w:pPr>
      <w:r>
        <w:rPr>
          <w:rFonts w:ascii="Calibri" w:eastAsia="Calibri" w:hAnsi="Calibri"/>
          <w:color w:val="000000"/>
          <w:lang w:val="de-DE"/>
        </w:rPr>
        <w:t xml:space="preserve"> </w:t>
      </w:r>
    </w:p>
    <w:p w14:paraId="33E45876" w14:textId="77777777" w:rsidR="00134CD7" w:rsidRDefault="00D4528D" w:rsidP="00F60DA1">
      <w:pPr>
        <w:numPr>
          <w:ilvl w:val="0"/>
          <w:numId w:val="3"/>
        </w:numPr>
        <w:shd w:val="clear" w:color="auto" w:fill="D9E2F3" w:themeFill="accent1" w:themeFillTint="33"/>
        <w:tabs>
          <w:tab w:val="clear" w:pos="216"/>
          <w:tab w:val="left" w:pos="576"/>
        </w:tabs>
        <w:spacing w:before="97" w:after="240" w:line="225" w:lineRule="exact"/>
        <w:ind w:left="357"/>
        <w:textAlignment w:val="baseline"/>
        <w:rPr>
          <w:rFonts w:ascii="Calibri" w:eastAsia="Calibri" w:hAnsi="Calibri"/>
          <w:color w:val="000000"/>
          <w:lang w:val="de-DE"/>
        </w:rPr>
      </w:pPr>
      <w:r>
        <w:rPr>
          <w:rFonts w:ascii="Calibri" w:eastAsia="Calibri" w:hAnsi="Calibri"/>
          <w:color w:val="000000"/>
          <w:lang w:val="de-DE"/>
        </w:rPr>
        <w:t xml:space="preserve"> </w:t>
      </w:r>
    </w:p>
    <w:p w14:paraId="5A22704C" w14:textId="77777777" w:rsidR="00134CD7" w:rsidRDefault="00D4528D">
      <w:pPr>
        <w:shd w:val="solid" w:color="DBE4F0" w:fill="DBE4F0"/>
        <w:spacing w:after="334" w:line="286" w:lineRule="exact"/>
        <w:jc w:val="center"/>
        <w:textAlignment w:val="baseline"/>
        <w:rPr>
          <w:rFonts w:ascii="Calibri" w:eastAsia="Calibri" w:hAnsi="Calibri"/>
          <w:b/>
          <w:color w:val="000000"/>
          <w:spacing w:val="-1"/>
          <w:sz w:val="28"/>
          <w:lang w:val="de-DE"/>
        </w:rPr>
      </w:pPr>
      <w:r>
        <w:rPr>
          <w:rFonts w:ascii="Calibri" w:eastAsia="Calibri" w:hAnsi="Calibri"/>
          <w:b/>
          <w:color w:val="000000"/>
          <w:spacing w:val="-1"/>
          <w:sz w:val="28"/>
          <w:lang w:val="de-DE"/>
        </w:rPr>
        <w:t>BESCHLUSSEMPFEHLUNG</w:t>
      </w:r>
    </w:p>
    <w:p w14:paraId="763AEDBF" w14:textId="58EA8D45" w:rsidR="00134CD7" w:rsidRDefault="00D4528D">
      <w:pPr>
        <w:numPr>
          <w:ilvl w:val="0"/>
          <w:numId w:val="4"/>
        </w:numPr>
        <w:tabs>
          <w:tab w:val="left" w:pos="5112"/>
          <w:tab w:val="left" w:pos="8424"/>
        </w:tabs>
        <w:spacing w:before="1" w:line="321" w:lineRule="exact"/>
        <w:ind w:left="576" w:right="360" w:hanging="576"/>
        <w:jc w:val="both"/>
        <w:textAlignment w:val="baseline"/>
        <w:rPr>
          <w:rFonts w:ascii="Calibri" w:eastAsia="Calibri" w:hAnsi="Calibri"/>
          <w:b/>
          <w:color w:val="000000"/>
          <w:sz w:val="23"/>
          <w:lang w:val="de-DE"/>
        </w:rPr>
      </w:pPr>
      <w:r>
        <w:rPr>
          <w:rFonts w:ascii="Calibri" w:eastAsia="Calibri" w:hAnsi="Calibri"/>
          <w:b/>
          <w:color w:val="000000"/>
          <w:sz w:val="23"/>
          <w:lang w:val="de-DE"/>
        </w:rPr>
        <w:t>Der Rat der Stadt/</w:t>
      </w:r>
      <w:r w:rsidR="00B4072B" w:rsidRPr="00F5175C">
        <w:rPr>
          <w:rFonts w:ascii="Calibri" w:eastAsia="Calibri" w:hAnsi="Calibri"/>
          <w:b/>
          <w:sz w:val="23"/>
          <w:lang w:val="de-DE"/>
        </w:rPr>
        <w:t>Samt</w:t>
      </w:r>
      <w:r w:rsidR="00B4072B">
        <w:rPr>
          <w:rFonts w:ascii="Calibri" w:eastAsia="Calibri" w:hAnsi="Calibri"/>
          <w:b/>
          <w:color w:val="000000"/>
          <w:sz w:val="23"/>
          <w:lang w:val="de-DE"/>
        </w:rPr>
        <w:t>g</w:t>
      </w:r>
      <w:r>
        <w:rPr>
          <w:rFonts w:ascii="Calibri" w:eastAsia="Calibri" w:hAnsi="Calibri"/>
          <w:b/>
          <w:color w:val="000000"/>
          <w:sz w:val="23"/>
          <w:lang w:val="de-DE"/>
        </w:rPr>
        <w:t>emeinde</w:t>
      </w:r>
      <w:r w:rsidR="00022EA2">
        <w:rPr>
          <w:rFonts w:ascii="Calibri" w:eastAsia="Calibri" w:hAnsi="Calibri"/>
          <w:b/>
          <w:color w:val="000000"/>
          <w:sz w:val="23"/>
          <w:lang w:val="de-DE"/>
        </w:rPr>
        <w:t xml:space="preserve"> </w:t>
      </w:r>
      <w:r w:rsidRPr="00022EA2">
        <w:rPr>
          <w:rFonts w:ascii="Calibri" w:eastAsia="Calibri" w:hAnsi="Calibri"/>
          <w:b/>
          <w:color w:val="000000"/>
          <w:sz w:val="23"/>
          <w:shd w:val="clear" w:color="auto" w:fill="D9E2F3" w:themeFill="accent1" w:themeFillTint="33"/>
          <w:lang w:val="de-DE"/>
        </w:rPr>
        <w:tab/>
      </w:r>
      <w:r w:rsidR="00022EA2" w:rsidRPr="00022EA2">
        <w:rPr>
          <w:rFonts w:ascii="Calibri" w:eastAsia="Calibri" w:hAnsi="Calibri"/>
          <w:b/>
          <w:color w:val="000000"/>
          <w:sz w:val="23"/>
          <w:lang w:val="de-DE"/>
        </w:rPr>
        <w:t xml:space="preserve"> </w:t>
      </w:r>
      <w:r>
        <w:rPr>
          <w:rFonts w:ascii="Calibri" w:eastAsia="Calibri" w:hAnsi="Calibri"/>
          <w:b/>
          <w:color w:val="000000"/>
          <w:sz w:val="23"/>
          <w:lang w:val="de-DE"/>
        </w:rPr>
        <w:t>nominiert,</w:t>
      </w:r>
      <w:r w:rsidR="00022EA2">
        <w:rPr>
          <w:rFonts w:ascii="Calibri" w:eastAsia="Calibri" w:hAnsi="Calibri"/>
          <w:b/>
          <w:color w:val="000000"/>
          <w:sz w:val="23"/>
          <w:lang w:val="de-DE"/>
        </w:rPr>
        <w:t xml:space="preserve"> </w:t>
      </w:r>
      <w:r w:rsidRPr="00022EA2">
        <w:rPr>
          <w:rFonts w:ascii="Calibri" w:eastAsia="Calibri" w:hAnsi="Calibri"/>
          <w:b/>
          <w:color w:val="000000"/>
          <w:sz w:val="23"/>
          <w:shd w:val="clear" w:color="auto" w:fill="D9E2F3" w:themeFill="accent1" w:themeFillTint="33"/>
          <w:lang w:val="de-DE"/>
        </w:rPr>
        <w:tab/>
      </w:r>
      <w:r w:rsidR="00022EA2" w:rsidRPr="00022EA2">
        <w:rPr>
          <w:rFonts w:ascii="Calibri" w:eastAsia="Calibri" w:hAnsi="Calibri"/>
          <w:b/>
          <w:color w:val="000000"/>
          <w:sz w:val="23"/>
          <w:lang w:val="de-DE"/>
        </w:rPr>
        <w:t xml:space="preserve"> </w:t>
      </w:r>
      <w:r>
        <w:rPr>
          <w:rFonts w:ascii="Calibri" w:eastAsia="Calibri" w:hAnsi="Calibri"/>
          <w:b/>
          <w:color w:val="000000"/>
          <w:sz w:val="23"/>
          <w:lang w:val="de-DE"/>
        </w:rPr>
        <w:t>für den Westfalen Weser-KULTURPREIS 2</w:t>
      </w:r>
      <w:r w:rsidR="005D65E2">
        <w:rPr>
          <w:rFonts w:ascii="Calibri" w:eastAsia="Calibri" w:hAnsi="Calibri"/>
          <w:b/>
          <w:color w:val="000000"/>
          <w:sz w:val="23"/>
          <w:lang w:val="de-DE"/>
        </w:rPr>
        <w:t>6</w:t>
      </w:r>
      <w:r>
        <w:rPr>
          <w:rFonts w:ascii="Calibri" w:eastAsia="Calibri" w:hAnsi="Calibri"/>
          <w:b/>
          <w:color w:val="000000"/>
          <w:sz w:val="23"/>
          <w:lang w:val="de-DE"/>
        </w:rPr>
        <w:t>.</w:t>
      </w:r>
    </w:p>
    <w:p w14:paraId="4EDCD938" w14:textId="25494265" w:rsidR="00B841E5" w:rsidRPr="00F5175C" w:rsidRDefault="00D4528D" w:rsidP="00B841E5">
      <w:pPr>
        <w:numPr>
          <w:ilvl w:val="0"/>
          <w:numId w:val="4"/>
        </w:numPr>
        <w:shd w:val="solid" w:color="DBE4F0" w:fill="DBE4F0"/>
        <w:tabs>
          <w:tab w:val="left" w:pos="5112"/>
          <w:tab w:val="left" w:pos="8424"/>
        </w:tabs>
        <w:spacing w:before="237" w:after="391" w:line="296" w:lineRule="exact"/>
        <w:ind w:left="576" w:hanging="576"/>
        <w:textAlignment w:val="baseline"/>
        <w:rPr>
          <w:rFonts w:ascii="Calibri" w:eastAsia="Calibri" w:hAnsi="Calibri"/>
          <w:b/>
          <w:color w:val="000000"/>
          <w:sz w:val="28"/>
          <w:lang w:val="de-DE"/>
        </w:rPr>
      </w:pPr>
      <w:r w:rsidRPr="00F5175C">
        <w:rPr>
          <w:rFonts w:ascii="Calibri" w:eastAsia="Calibri" w:hAnsi="Calibri"/>
          <w:b/>
          <w:color w:val="000000"/>
          <w:sz w:val="23"/>
          <w:lang w:val="de-DE"/>
        </w:rPr>
        <w:t>Der Rat der Stadt/</w:t>
      </w:r>
      <w:r w:rsidR="00B4072B" w:rsidRPr="00F5175C">
        <w:rPr>
          <w:rFonts w:ascii="Calibri" w:eastAsia="Calibri" w:hAnsi="Calibri"/>
          <w:b/>
          <w:sz w:val="23"/>
          <w:lang w:val="de-DE"/>
        </w:rPr>
        <w:t>Samtg</w:t>
      </w:r>
      <w:r w:rsidRPr="00F5175C">
        <w:rPr>
          <w:rFonts w:ascii="Calibri" w:eastAsia="Calibri" w:hAnsi="Calibri"/>
          <w:b/>
          <w:sz w:val="23"/>
          <w:lang w:val="de-DE"/>
        </w:rPr>
        <w:t>emeinde</w:t>
      </w:r>
      <w:r w:rsidR="00022EA2" w:rsidRPr="00F5175C">
        <w:rPr>
          <w:rFonts w:ascii="Calibri" w:eastAsia="Calibri" w:hAnsi="Calibri"/>
          <w:b/>
          <w:color w:val="000000"/>
          <w:sz w:val="23"/>
          <w:lang w:val="de-DE"/>
        </w:rPr>
        <w:t xml:space="preserve"> </w:t>
      </w:r>
      <w:r w:rsidRPr="00F5175C">
        <w:rPr>
          <w:rFonts w:ascii="Calibri" w:eastAsia="Calibri" w:hAnsi="Calibri"/>
          <w:b/>
          <w:color w:val="000000"/>
          <w:sz w:val="23"/>
          <w:shd w:val="clear" w:color="auto" w:fill="D9E2F3" w:themeFill="accent1" w:themeFillTint="33"/>
          <w:lang w:val="de-DE"/>
        </w:rPr>
        <w:tab/>
      </w:r>
      <w:r w:rsidR="00022EA2" w:rsidRPr="00F5175C">
        <w:rPr>
          <w:rFonts w:ascii="Calibri" w:eastAsia="Calibri" w:hAnsi="Calibri"/>
          <w:b/>
          <w:color w:val="000000"/>
          <w:sz w:val="23"/>
          <w:lang w:val="de-DE"/>
        </w:rPr>
        <w:t xml:space="preserve"> </w:t>
      </w:r>
      <w:r w:rsidRPr="00F5175C">
        <w:rPr>
          <w:rFonts w:ascii="Calibri" w:eastAsia="Calibri" w:hAnsi="Calibri"/>
          <w:b/>
          <w:color w:val="000000"/>
          <w:sz w:val="23"/>
          <w:lang w:val="de-DE"/>
        </w:rPr>
        <w:t>stimmt zu, dass</w:t>
      </w:r>
      <w:r w:rsidR="00022EA2" w:rsidRPr="00F5175C">
        <w:rPr>
          <w:rFonts w:ascii="Calibri" w:eastAsia="Calibri" w:hAnsi="Calibri"/>
          <w:b/>
          <w:color w:val="000000"/>
          <w:sz w:val="23"/>
          <w:lang w:val="de-DE"/>
        </w:rPr>
        <w:t xml:space="preserve"> </w:t>
      </w:r>
      <w:r w:rsidRPr="00F5175C">
        <w:rPr>
          <w:rFonts w:ascii="Calibri" w:eastAsia="Calibri" w:hAnsi="Calibri"/>
          <w:b/>
          <w:color w:val="000000"/>
          <w:sz w:val="23"/>
          <w:shd w:val="clear" w:color="auto" w:fill="D9E2F3" w:themeFill="accent1" w:themeFillTint="33"/>
          <w:lang w:val="de-DE"/>
        </w:rPr>
        <w:tab/>
      </w:r>
      <w:r w:rsidR="00022EA2" w:rsidRPr="00F5175C">
        <w:rPr>
          <w:rFonts w:ascii="Calibri" w:eastAsia="Calibri" w:hAnsi="Calibri"/>
          <w:b/>
          <w:color w:val="000000"/>
          <w:sz w:val="23"/>
          <w:lang w:val="de-DE"/>
        </w:rPr>
        <w:t xml:space="preserve"> </w:t>
      </w:r>
      <w:r w:rsidR="00B841E5" w:rsidRPr="00F5175C">
        <w:rPr>
          <w:rFonts w:ascii="Calibri" w:eastAsia="Calibri" w:hAnsi="Calibri"/>
          <w:b/>
          <w:color w:val="000000"/>
          <w:sz w:val="23"/>
          <w:lang w:val="de-DE"/>
        </w:rPr>
        <w:br/>
      </w:r>
      <w:r w:rsidRPr="00F5175C">
        <w:rPr>
          <w:rFonts w:ascii="Calibri" w:eastAsia="Calibri" w:hAnsi="Calibri"/>
          <w:b/>
          <w:color w:val="000000"/>
          <w:sz w:val="23"/>
          <w:lang w:val="de-DE"/>
        </w:rPr>
        <w:t>als Fürsprecher*in die Patenschaft im Rahmen des Westfalen Weser-KULTURPREISES</w:t>
      </w:r>
      <w:r w:rsidR="003C2BD7" w:rsidRPr="00F5175C">
        <w:rPr>
          <w:rFonts w:ascii="Calibri" w:eastAsia="Calibri" w:hAnsi="Calibri"/>
          <w:b/>
          <w:color w:val="000000"/>
          <w:sz w:val="23"/>
          <w:lang w:val="de-DE"/>
        </w:rPr>
        <w:t xml:space="preserve"> </w:t>
      </w:r>
      <w:r w:rsidRPr="00F5175C">
        <w:rPr>
          <w:rFonts w:ascii="Calibri" w:eastAsia="Calibri" w:hAnsi="Calibri"/>
          <w:b/>
          <w:color w:val="000000"/>
          <w:sz w:val="23"/>
          <w:lang w:val="de-DE"/>
        </w:rPr>
        <w:t>2</w:t>
      </w:r>
      <w:r w:rsidR="005D65E2">
        <w:rPr>
          <w:rFonts w:ascii="Calibri" w:eastAsia="Calibri" w:hAnsi="Calibri"/>
          <w:b/>
          <w:color w:val="000000"/>
          <w:sz w:val="23"/>
          <w:lang w:val="de-DE"/>
        </w:rPr>
        <w:t>6</w:t>
      </w:r>
      <w:r w:rsidRPr="00F5175C">
        <w:rPr>
          <w:rFonts w:ascii="Calibri" w:eastAsia="Calibri" w:hAnsi="Calibri"/>
          <w:b/>
          <w:color w:val="000000"/>
          <w:sz w:val="23"/>
          <w:lang w:val="de-DE"/>
        </w:rPr>
        <w:t xml:space="preserve"> übernimmt.</w:t>
      </w:r>
    </w:p>
    <w:p w14:paraId="456B7C63" w14:textId="017D582A" w:rsidR="00D13270" w:rsidRPr="00D13270" w:rsidRDefault="00B841E5" w:rsidP="00D13270">
      <w:pPr>
        <w:pStyle w:val="Listenabsatz"/>
        <w:numPr>
          <w:ilvl w:val="0"/>
          <w:numId w:val="4"/>
        </w:numPr>
        <w:tabs>
          <w:tab w:val="clear" w:pos="576"/>
          <w:tab w:val="left" w:pos="567"/>
          <w:tab w:val="left" w:pos="1296"/>
        </w:tabs>
        <w:spacing w:before="95" w:after="1607" w:line="197" w:lineRule="exact"/>
        <w:ind w:left="567" w:hanging="567"/>
        <w:textAlignment w:val="baseline"/>
        <w:rPr>
          <w:rFonts w:ascii="Calibri" w:eastAsia="Calibri" w:hAnsi="Calibri"/>
          <w:color w:val="000000"/>
          <w:spacing w:val="-3"/>
          <w:sz w:val="19"/>
          <w:lang w:val="de-DE"/>
        </w:rPr>
      </w:pPr>
      <w:r w:rsidRPr="009A29C2">
        <w:rPr>
          <w:rFonts w:ascii="Calibri" w:eastAsia="Calibri" w:hAnsi="Calibri"/>
          <w:b/>
          <w:color w:val="000000"/>
          <w:sz w:val="23"/>
          <w:lang w:val="de-DE"/>
        </w:rPr>
        <w:t>Anlagenverzeichnis</w:t>
      </w:r>
      <w:r w:rsidRPr="009A29C2">
        <w:rPr>
          <w:rFonts w:ascii="Calibri" w:eastAsia="Calibri" w:hAnsi="Calibri"/>
          <w:b/>
          <w:color w:val="000000"/>
          <w:sz w:val="23"/>
          <w:lang w:val="de-DE"/>
        </w:rPr>
        <w:br/>
      </w:r>
      <w:r w:rsidRPr="009A29C2">
        <w:rPr>
          <w:rFonts w:ascii="Calibri" w:eastAsia="Calibri" w:hAnsi="Calibri"/>
          <w:b/>
          <w:color w:val="000000"/>
          <w:sz w:val="23"/>
          <w:lang w:val="de-DE"/>
        </w:rPr>
        <w:br/>
      </w:r>
      <w:r w:rsidR="00D4528D" w:rsidRPr="009A29C2">
        <w:rPr>
          <w:rFonts w:ascii="Calibri" w:eastAsia="Calibri" w:hAnsi="Calibri"/>
          <w:color w:val="000000"/>
          <w:lang w:val="de-DE"/>
        </w:rPr>
        <w:t>Flyer WWKULTURPREIS</w:t>
      </w:r>
      <w:r w:rsidR="006302C0" w:rsidRPr="009A29C2">
        <w:rPr>
          <w:rFonts w:ascii="Calibri" w:eastAsia="Calibri" w:hAnsi="Calibri"/>
          <w:color w:val="000000"/>
          <w:lang w:val="de-DE"/>
        </w:rPr>
        <w:t>2</w:t>
      </w:r>
      <w:r w:rsidR="005D65E2">
        <w:rPr>
          <w:rFonts w:ascii="Calibri" w:eastAsia="Calibri" w:hAnsi="Calibri"/>
          <w:color w:val="000000"/>
          <w:lang w:val="de-DE"/>
        </w:rPr>
        <w:t>6</w:t>
      </w:r>
      <w:r w:rsidR="009A29C2" w:rsidRPr="009A29C2">
        <w:rPr>
          <w:rFonts w:ascii="Calibri" w:eastAsia="Calibri" w:hAnsi="Calibri"/>
          <w:color w:val="000000"/>
          <w:lang w:val="de-DE"/>
        </w:rPr>
        <w:br/>
      </w:r>
      <w:r w:rsidR="00D4528D" w:rsidRPr="009A29C2">
        <w:rPr>
          <w:rFonts w:ascii="Calibri" w:eastAsia="Calibri" w:hAnsi="Calibri"/>
          <w:color w:val="000000"/>
          <w:lang w:val="de-DE"/>
        </w:rPr>
        <w:t>Allg</w:t>
      </w:r>
      <w:r w:rsidR="00F60DA1" w:rsidRPr="009A29C2">
        <w:rPr>
          <w:rFonts w:ascii="Calibri" w:eastAsia="Calibri" w:hAnsi="Calibri"/>
          <w:color w:val="000000"/>
          <w:lang w:val="de-DE"/>
        </w:rPr>
        <w:t>.</w:t>
      </w:r>
      <w:r w:rsidR="00D4528D" w:rsidRPr="009A29C2">
        <w:rPr>
          <w:rFonts w:ascii="Calibri" w:eastAsia="Calibri" w:hAnsi="Calibri"/>
          <w:color w:val="000000"/>
          <w:lang w:val="de-DE"/>
        </w:rPr>
        <w:t xml:space="preserve"> Richtlinien für die Teilnahme am Wettbewerb WWKULTURPREIS</w:t>
      </w:r>
      <w:r w:rsidR="003C2BD7" w:rsidRPr="009A29C2">
        <w:rPr>
          <w:rFonts w:ascii="Calibri" w:eastAsia="Calibri" w:hAnsi="Calibri"/>
          <w:color w:val="000000"/>
          <w:lang w:val="de-DE"/>
        </w:rPr>
        <w:t>2</w:t>
      </w:r>
      <w:r w:rsidR="005D65E2">
        <w:rPr>
          <w:rFonts w:ascii="Calibri" w:eastAsia="Calibri" w:hAnsi="Calibri"/>
          <w:color w:val="000000"/>
          <w:lang w:val="de-DE"/>
        </w:rPr>
        <w:t>6</w:t>
      </w:r>
      <w:r w:rsidR="009A29C2">
        <w:rPr>
          <w:rFonts w:ascii="Calibri" w:eastAsia="Calibri" w:hAnsi="Calibri"/>
          <w:color w:val="000000"/>
          <w:lang w:val="de-DE"/>
        </w:rPr>
        <w:br/>
      </w:r>
    </w:p>
    <w:p w14:paraId="3986F1DB" w14:textId="36891EB3" w:rsidR="00F60DA1" w:rsidRPr="009A29C2" w:rsidRDefault="009A29C2" w:rsidP="00D13270">
      <w:pPr>
        <w:pStyle w:val="Listenabsatz"/>
        <w:tabs>
          <w:tab w:val="left" w:pos="709"/>
          <w:tab w:val="left" w:pos="1296"/>
        </w:tabs>
        <w:spacing w:before="95" w:after="1607" w:line="197" w:lineRule="exact"/>
        <w:ind w:left="708"/>
        <w:jc w:val="center"/>
        <w:textAlignment w:val="baseline"/>
        <w:rPr>
          <w:rFonts w:ascii="Calibri" w:eastAsia="Calibri" w:hAnsi="Calibri"/>
          <w:color w:val="000000"/>
          <w:spacing w:val="-3"/>
          <w:sz w:val="19"/>
          <w:lang w:val="de-DE"/>
        </w:rPr>
      </w:pPr>
      <w:r>
        <w:rPr>
          <w:rFonts w:ascii="Calibri" w:eastAsia="Calibri" w:hAnsi="Calibri"/>
          <w:color w:val="000000"/>
          <w:lang w:val="de-DE"/>
        </w:rPr>
        <w:br/>
      </w:r>
      <w:r w:rsidR="00F60DA1" w:rsidRPr="009A29C2">
        <w:rPr>
          <w:rFonts w:ascii="Calibri" w:eastAsia="Calibri" w:hAnsi="Calibri"/>
          <w:color w:val="000000"/>
          <w:spacing w:val="-3"/>
          <w:sz w:val="19"/>
          <w:lang w:val="de-DE"/>
        </w:rPr>
        <w:t>- Seite 3 von 3 -</w:t>
      </w:r>
    </w:p>
    <w:sectPr w:rsidR="00F60DA1" w:rsidRPr="009A29C2">
      <w:type w:val="continuous"/>
      <w:pgSz w:w="11909" w:h="16838"/>
      <w:pgMar w:top="1440" w:right="1407" w:bottom="302" w:left="140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EC5BF" w14:textId="77777777" w:rsidR="009B0C20" w:rsidRDefault="009B0C20">
      <w:r>
        <w:separator/>
      </w:r>
    </w:p>
  </w:endnote>
  <w:endnote w:type="continuationSeparator" w:id="0">
    <w:p w14:paraId="47B4EFEC" w14:textId="77777777" w:rsidR="009B0C20" w:rsidRDefault="009B0C20">
      <w:r>
        <w:continuationSeparator/>
      </w:r>
    </w:p>
  </w:endnote>
  <w:endnote w:type="continuationNotice" w:id="1">
    <w:p w14:paraId="54930F40" w14:textId="77777777" w:rsidR="009B0C20" w:rsidRDefault="009B0C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Calibri">
    <w:charset w:val="00"/>
    <w:pitch w:val="variable"/>
    <w:family w:val="swiss"/>
    <w:panose1 w:val="02020603050405020304"/>
  </w:font>
  <w:font w:name="Times New Roman">
    <w:charset w:val="00"/>
    <w:pitch w:val="variable"/>
    <w:family w:val="auto"/>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2BE82" w14:textId="77777777" w:rsidR="009B0C20" w:rsidRDefault="009B0C20"/>
  </w:footnote>
  <w:footnote w:type="continuationSeparator" w:id="0">
    <w:p w14:paraId="3000B248" w14:textId="77777777" w:rsidR="009B0C20" w:rsidRDefault="009B0C20">
      <w:r>
        <w:continuationSeparator/>
      </w:r>
    </w:p>
  </w:footnote>
  <w:footnote w:type="continuationNotice" w:id="1">
    <w:p w14:paraId="7411226A" w14:textId="77777777" w:rsidR="009B0C20" w:rsidRDefault="009B0C2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D1B0F"/>
    <w:multiLevelType w:val="multilevel"/>
    <w:tmpl w:val="8A1A92FA"/>
    <w:lvl w:ilvl="0">
      <w:start w:val="1"/>
      <w:numFmt w:val="decimal"/>
      <w:lvlText w:val="%1."/>
      <w:lvlJc w:val="left"/>
      <w:pPr>
        <w:tabs>
          <w:tab w:val="left" w:pos="576"/>
        </w:tabs>
      </w:pPr>
      <w:rPr>
        <w:rFonts w:ascii="Calibri" w:eastAsia="Calibri" w:hAnsi="Calibri"/>
        <w:b/>
        <w:color w:val="000000"/>
        <w:spacing w:val="0"/>
        <w:w w:val="100"/>
        <w:sz w:val="23"/>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27E479A"/>
    <w:multiLevelType w:val="multilevel"/>
    <w:tmpl w:val="21503B08"/>
    <w:lvl w:ilvl="0">
      <w:numFmt w:val="bullet"/>
      <w:lvlText w:val="·"/>
      <w:lvlJc w:val="left"/>
      <w:pPr>
        <w:tabs>
          <w:tab w:val="left" w:pos="360"/>
        </w:tabs>
      </w:pPr>
      <w:rPr>
        <w:rFonts w:ascii="Symbol" w:eastAsia="Symbol" w:hAnsi="Symbol"/>
        <w:color w:val="000000"/>
        <w:spacing w:val="-1"/>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F6E431D"/>
    <w:multiLevelType w:val="multilevel"/>
    <w:tmpl w:val="C4BE55D0"/>
    <w:lvl w:ilvl="0">
      <w:start w:val="2"/>
      <w:numFmt w:val="decimal"/>
      <w:lvlText w:val="%1."/>
      <w:lvlJc w:val="left"/>
      <w:pPr>
        <w:tabs>
          <w:tab w:val="left" w:pos="360"/>
        </w:tabs>
      </w:pPr>
      <w:rPr>
        <w:rFonts w:ascii="Calibri" w:eastAsia="Calibri" w:hAnsi="Calibri"/>
        <w:b/>
        <w:color w:val="000000"/>
        <w:spacing w:val="-3"/>
        <w:w w:val="100"/>
        <w:sz w:val="23"/>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A2D5AFD"/>
    <w:multiLevelType w:val="multilevel"/>
    <w:tmpl w:val="AC1C4714"/>
    <w:lvl w:ilvl="0">
      <w:start w:val="1"/>
      <w:numFmt w:val="decimal"/>
      <w:lvlText w:val="%1."/>
      <w:lvlJc w:val="left"/>
      <w:pPr>
        <w:tabs>
          <w:tab w:val="left" w:pos="216"/>
        </w:tabs>
      </w:pPr>
      <w:rPr>
        <w:rFonts w:ascii="Calibri" w:eastAsia="Calibri" w:hAnsi="Calibri"/>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58694749">
    <w:abstractNumId w:val="2"/>
  </w:num>
  <w:num w:numId="2" w16cid:durableId="2059890617">
    <w:abstractNumId w:val="1"/>
  </w:num>
  <w:num w:numId="3" w16cid:durableId="614947823">
    <w:abstractNumId w:val="3"/>
  </w:num>
  <w:num w:numId="4" w16cid:durableId="604385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CD7"/>
    <w:rsid w:val="00007871"/>
    <w:rsid w:val="00022EA2"/>
    <w:rsid w:val="000539E3"/>
    <w:rsid w:val="000A6C0F"/>
    <w:rsid w:val="000C4021"/>
    <w:rsid w:val="00134CD7"/>
    <w:rsid w:val="001431EF"/>
    <w:rsid w:val="001532CF"/>
    <w:rsid w:val="00155E4A"/>
    <w:rsid w:val="0016603A"/>
    <w:rsid w:val="0019268D"/>
    <w:rsid w:val="001A1BDB"/>
    <w:rsid w:val="001D6502"/>
    <w:rsid w:val="001F05B2"/>
    <w:rsid w:val="00236B26"/>
    <w:rsid w:val="00256810"/>
    <w:rsid w:val="00260C63"/>
    <w:rsid w:val="00282398"/>
    <w:rsid w:val="002A3C12"/>
    <w:rsid w:val="003466E6"/>
    <w:rsid w:val="003938FA"/>
    <w:rsid w:val="00393CD3"/>
    <w:rsid w:val="003B4EB2"/>
    <w:rsid w:val="003B5362"/>
    <w:rsid w:val="003C2BD7"/>
    <w:rsid w:val="003D2A44"/>
    <w:rsid w:val="0042018E"/>
    <w:rsid w:val="00420D92"/>
    <w:rsid w:val="00441AAE"/>
    <w:rsid w:val="00452753"/>
    <w:rsid w:val="00593197"/>
    <w:rsid w:val="00596C2D"/>
    <w:rsid w:val="005B4854"/>
    <w:rsid w:val="005D5B08"/>
    <w:rsid w:val="005D65E2"/>
    <w:rsid w:val="005E2DD7"/>
    <w:rsid w:val="005F8A52"/>
    <w:rsid w:val="0061276F"/>
    <w:rsid w:val="00622D54"/>
    <w:rsid w:val="006302C0"/>
    <w:rsid w:val="00637325"/>
    <w:rsid w:val="0066788C"/>
    <w:rsid w:val="006A37B8"/>
    <w:rsid w:val="0070094C"/>
    <w:rsid w:val="00705EAA"/>
    <w:rsid w:val="00743738"/>
    <w:rsid w:val="007C0650"/>
    <w:rsid w:val="007E45F2"/>
    <w:rsid w:val="007F3A36"/>
    <w:rsid w:val="00806B23"/>
    <w:rsid w:val="00811297"/>
    <w:rsid w:val="008176EA"/>
    <w:rsid w:val="00840FF5"/>
    <w:rsid w:val="00843525"/>
    <w:rsid w:val="00855EC6"/>
    <w:rsid w:val="00890E0D"/>
    <w:rsid w:val="00894F98"/>
    <w:rsid w:val="008C2C9B"/>
    <w:rsid w:val="008F0A78"/>
    <w:rsid w:val="008F47DE"/>
    <w:rsid w:val="0090446A"/>
    <w:rsid w:val="00930EEB"/>
    <w:rsid w:val="00933743"/>
    <w:rsid w:val="009509D4"/>
    <w:rsid w:val="0099768E"/>
    <w:rsid w:val="009A29C2"/>
    <w:rsid w:val="009B0C20"/>
    <w:rsid w:val="00A41424"/>
    <w:rsid w:val="00A428A8"/>
    <w:rsid w:val="00A52DD7"/>
    <w:rsid w:val="00A731D9"/>
    <w:rsid w:val="00A8688B"/>
    <w:rsid w:val="00A948C8"/>
    <w:rsid w:val="00AF77A3"/>
    <w:rsid w:val="00B24047"/>
    <w:rsid w:val="00B25865"/>
    <w:rsid w:val="00B4072B"/>
    <w:rsid w:val="00B47093"/>
    <w:rsid w:val="00B841E5"/>
    <w:rsid w:val="00B9192F"/>
    <w:rsid w:val="00BB5D12"/>
    <w:rsid w:val="00C35F60"/>
    <w:rsid w:val="00C90F41"/>
    <w:rsid w:val="00C93C1A"/>
    <w:rsid w:val="00D13270"/>
    <w:rsid w:val="00D4528D"/>
    <w:rsid w:val="00D6316E"/>
    <w:rsid w:val="00D84F23"/>
    <w:rsid w:val="00DB0D6C"/>
    <w:rsid w:val="00DC05CD"/>
    <w:rsid w:val="00DF40A7"/>
    <w:rsid w:val="00E86D4C"/>
    <w:rsid w:val="00E93121"/>
    <w:rsid w:val="00EB778D"/>
    <w:rsid w:val="00EF7620"/>
    <w:rsid w:val="00F2327E"/>
    <w:rsid w:val="00F36763"/>
    <w:rsid w:val="00F5175C"/>
    <w:rsid w:val="00F52AB2"/>
    <w:rsid w:val="00F60DA1"/>
    <w:rsid w:val="00F76CB4"/>
    <w:rsid w:val="00F90F6A"/>
    <w:rsid w:val="00FB3085"/>
    <w:rsid w:val="011AA595"/>
    <w:rsid w:val="05E93367"/>
    <w:rsid w:val="07182310"/>
    <w:rsid w:val="0821FDF9"/>
    <w:rsid w:val="0AF7FD31"/>
    <w:rsid w:val="0E580887"/>
    <w:rsid w:val="11CA105B"/>
    <w:rsid w:val="12EA94F9"/>
    <w:rsid w:val="1D71D6BC"/>
    <w:rsid w:val="2A2FDF49"/>
    <w:rsid w:val="2BDDD0AF"/>
    <w:rsid w:val="2C6B9C7C"/>
    <w:rsid w:val="340A72A4"/>
    <w:rsid w:val="34A9C6D6"/>
    <w:rsid w:val="34C8065C"/>
    <w:rsid w:val="38995771"/>
    <w:rsid w:val="446410B3"/>
    <w:rsid w:val="4C899D3B"/>
    <w:rsid w:val="518035AF"/>
    <w:rsid w:val="55B5E4AF"/>
    <w:rsid w:val="580C7516"/>
    <w:rsid w:val="58674FDC"/>
    <w:rsid w:val="5EB7B42F"/>
    <w:rsid w:val="5FE38F6B"/>
    <w:rsid w:val="60B6958A"/>
    <w:rsid w:val="6691B3E5"/>
    <w:rsid w:val="67062C3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9C557"/>
  <w15:docId w15:val="{49A69D30-F735-4C05-B176-B6E2B81C2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B308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opf">
    <w:name w:val="Kopf"/>
    <w:basedOn w:val="Standard"/>
    <w:qFormat/>
    <w:rsid w:val="00022EA2"/>
    <w:pPr>
      <w:tabs>
        <w:tab w:val="left" w:pos="5060"/>
      </w:tabs>
      <w:overflowPunct w:val="0"/>
      <w:autoSpaceDE w:val="0"/>
      <w:autoSpaceDN w:val="0"/>
      <w:adjustRightInd w:val="0"/>
      <w:spacing w:after="60" w:line="320" w:lineRule="exact"/>
      <w:jc w:val="both"/>
      <w:textAlignment w:val="baseline"/>
    </w:pPr>
    <w:rPr>
      <w:rFonts w:asciiTheme="minorHAnsi" w:eastAsia="Times New Roman" w:hAnsiTheme="minorHAnsi" w:cstheme="minorHAnsi"/>
      <w:lang w:val="de-DE" w:eastAsia="de-DE"/>
    </w:rPr>
  </w:style>
  <w:style w:type="character" w:customStyle="1" w:styleId="berschrift1Zchn">
    <w:name w:val="Überschrift 1 Zchn"/>
    <w:basedOn w:val="Absatz-Standardschriftart"/>
    <w:link w:val="berschrift1"/>
    <w:uiPriority w:val="9"/>
    <w:rsid w:val="00FB3085"/>
    <w:rPr>
      <w:rFonts w:asciiTheme="majorHAnsi" w:eastAsiaTheme="majorEastAsia" w:hAnsiTheme="majorHAnsi" w:cstheme="majorBidi"/>
      <w:color w:val="2F5496" w:themeColor="accent1" w:themeShade="BF"/>
      <w:sz w:val="32"/>
      <w:szCs w:val="32"/>
    </w:rPr>
  </w:style>
  <w:style w:type="paragraph" w:styleId="Listenabsatz">
    <w:name w:val="List Paragraph"/>
    <w:basedOn w:val="Standard"/>
    <w:uiPriority w:val="34"/>
    <w:qFormat/>
    <w:rsid w:val="0090446A"/>
    <w:pPr>
      <w:ind w:left="720"/>
      <w:contextualSpacing/>
    </w:pPr>
  </w:style>
  <w:style w:type="paragraph" w:styleId="Kopfzeile">
    <w:name w:val="header"/>
    <w:basedOn w:val="Standard"/>
    <w:link w:val="KopfzeileZchn"/>
    <w:uiPriority w:val="99"/>
    <w:unhideWhenUsed/>
    <w:rsid w:val="0090446A"/>
    <w:pPr>
      <w:tabs>
        <w:tab w:val="center" w:pos="4536"/>
        <w:tab w:val="right" w:pos="9072"/>
      </w:tabs>
    </w:pPr>
  </w:style>
  <w:style w:type="character" w:customStyle="1" w:styleId="KopfzeileZchn">
    <w:name w:val="Kopfzeile Zchn"/>
    <w:basedOn w:val="Absatz-Standardschriftart"/>
    <w:link w:val="Kopfzeile"/>
    <w:uiPriority w:val="99"/>
    <w:rsid w:val="0090446A"/>
  </w:style>
  <w:style w:type="paragraph" w:styleId="Fuzeile">
    <w:name w:val="footer"/>
    <w:basedOn w:val="Standard"/>
    <w:link w:val="FuzeileZchn"/>
    <w:uiPriority w:val="99"/>
    <w:unhideWhenUsed/>
    <w:rsid w:val="0090446A"/>
    <w:pPr>
      <w:tabs>
        <w:tab w:val="center" w:pos="4536"/>
        <w:tab w:val="right" w:pos="9072"/>
      </w:tabs>
    </w:pPr>
  </w:style>
  <w:style w:type="character" w:customStyle="1" w:styleId="FuzeileZchn">
    <w:name w:val="Fußzeile Zchn"/>
    <w:basedOn w:val="Absatz-Standardschriftart"/>
    <w:link w:val="Fuzeile"/>
    <w:uiPriority w:val="99"/>
    <w:rsid w:val="0090446A"/>
  </w:style>
  <w:style w:type="paragraph" w:styleId="berarbeitung">
    <w:name w:val="Revision"/>
    <w:hidden/>
    <w:uiPriority w:val="99"/>
    <w:semiHidden/>
    <w:rsid w:val="00667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fId" Type="http://schemas.openxmlformats.org/wordprocessingml/2006/fontTable" Target="fontTable0.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133899535E144488F02B73282A55344" ma:contentTypeVersion="18" ma:contentTypeDescription="Ein neues Dokument erstellen." ma:contentTypeScope="" ma:versionID="e902284d370b2db493454e6d1af88322">
  <xsd:schema xmlns:xsd="http://www.w3.org/2001/XMLSchema" xmlns:xs="http://www.w3.org/2001/XMLSchema" xmlns:p="http://schemas.microsoft.com/office/2006/metadata/properties" xmlns:ns2="8988a28b-d4ff-4a09-8ba4-9bc951bd6100" xmlns:ns3="e99489d8-3937-441d-92c5-45a421626f3b" targetNamespace="http://schemas.microsoft.com/office/2006/metadata/properties" ma:root="true" ma:fieldsID="e8ba6382a4b6f62098f3a4b0e9c9898d" ns2:_="" ns3:_="">
    <xsd:import namespace="8988a28b-d4ff-4a09-8ba4-9bc951bd6100"/>
    <xsd:import namespace="e99489d8-3937-441d-92c5-45a421626f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Own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88a28b-d4ff-4a09-8ba4-9bc951bd61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60e3ae83-f3fc-43b3-a2a0-535afc76b8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Owner" ma:index="24" nillable="true" ma:displayName="Owner" ma:format="Dropdown" ma:internalName="Owner">
      <xsd:simpleType>
        <xsd:restriction base="dms:Text">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9489d8-3937-441d-92c5-45a421626f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8367b8a2-2e68-45c2-973e-3e350d5f9033}" ma:internalName="TaxCatchAll" ma:showField="CatchAllData" ma:web="e99489d8-3937-441d-92c5-45a421626f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988a28b-d4ff-4a09-8ba4-9bc951bd6100">
      <Terms xmlns="http://schemas.microsoft.com/office/infopath/2007/PartnerControls"/>
    </lcf76f155ced4ddcb4097134ff3c332f>
    <TaxCatchAll xmlns="e99489d8-3937-441d-92c5-45a421626f3b" xsi:nil="true"/>
    <Owner xmlns="8988a28b-d4ff-4a09-8ba4-9bc951bd6100" xsi:nil="true"/>
  </documentManagement>
</p:properties>
</file>

<file path=customXml/itemProps1.xml><?xml version="1.0" encoding="utf-8"?>
<ds:datastoreItem xmlns:ds="http://schemas.openxmlformats.org/officeDocument/2006/customXml" ds:itemID="{80A73C9F-DEFE-410F-B4E2-6E5048010253}">
  <ds:schemaRefs>
    <ds:schemaRef ds:uri="http://schemas.microsoft.com/sharepoint/v3/contenttype/forms"/>
  </ds:schemaRefs>
</ds:datastoreItem>
</file>

<file path=customXml/itemProps2.xml><?xml version="1.0" encoding="utf-8"?>
<ds:datastoreItem xmlns:ds="http://schemas.openxmlformats.org/officeDocument/2006/customXml" ds:itemID="{7ABF0148-3CCD-49E2-A464-41B2C4AB29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88a28b-d4ff-4a09-8ba4-9bc951bd6100"/>
    <ds:schemaRef ds:uri="e99489d8-3937-441d-92c5-45a421626f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FF216A-D7F2-4145-A994-778D25BC397B}">
  <ds:schemaRefs>
    <ds:schemaRef ds:uri="http://schemas.microsoft.com/office/2006/metadata/properties"/>
    <ds:schemaRef ds:uri="http://schemas.microsoft.com/office/infopath/2007/PartnerControls"/>
    <ds:schemaRef ds:uri="8988a28b-d4ff-4a09-8ba4-9bc951bd6100"/>
    <ds:schemaRef ds:uri="e99489d8-3937-441d-92c5-45a421626f3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973</Words>
  <Characters>6131</Characters>
  <Application>Microsoft Office Word</Application>
  <DocSecurity>0</DocSecurity>
  <Lines>51</Lines>
  <Paragraphs>14</Paragraphs>
  <ScaleCrop>false</ScaleCrop>
  <Company/>
  <LinksUpToDate>false</LinksUpToDate>
  <CharactersWithSpaces>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Hüwel, Andre</dc:creator>
  <cp:keywords/>
  <cp:lastModifiedBy>Wolff, Uta</cp:lastModifiedBy>
  <cp:revision>4</cp:revision>
  <cp:lastPrinted>2021-10-14T13:15:00Z</cp:lastPrinted>
  <dcterms:created xsi:type="dcterms:W3CDTF">2025-12-15T12:51:00Z</dcterms:created>
  <dcterms:modified xsi:type="dcterms:W3CDTF">2025-12-15T12:52:00Z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0x0101007133899535E144488F02B73282A55344</vt:lpwstr>
  </property>
  <property fmtid="{D5CDD505-2E9C-101B-9397-08002B2CF9AE}" pid="3" name="MediaServiceImageTags">
    <vt:lpwstr/>
  </property>
</Properties>
</file>